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3" w:type="dxa"/>
        <w:tblInd w:w="108" w:type="dxa"/>
        <w:tblLook w:val="01E0" w:firstRow="1" w:lastRow="1" w:firstColumn="1" w:lastColumn="1" w:noHBand="0" w:noVBand="0"/>
      </w:tblPr>
      <w:tblGrid>
        <w:gridCol w:w="2907"/>
        <w:gridCol w:w="6156"/>
      </w:tblGrid>
      <w:tr w:rsidR="004F7E5F" w:rsidRPr="004F7E5F" w14:paraId="4B3CD1AB" w14:textId="77777777" w:rsidTr="00A70E66">
        <w:tc>
          <w:tcPr>
            <w:tcW w:w="2907" w:type="dxa"/>
            <w:shd w:val="clear" w:color="auto" w:fill="auto"/>
          </w:tcPr>
          <w:p w14:paraId="4CA99C3C" w14:textId="77777777" w:rsidR="00977083" w:rsidRPr="004F7E5F" w:rsidRDefault="00977083" w:rsidP="003D6FDD">
            <w:pPr>
              <w:jc w:val="center"/>
              <w:rPr>
                <w:sz w:val="26"/>
              </w:rPr>
            </w:pPr>
            <w:r w:rsidRPr="004F7E5F">
              <w:rPr>
                <w:sz w:val="26"/>
              </w:rPr>
              <w:t>UBND TỈNH SƠN LA</w:t>
            </w:r>
          </w:p>
          <w:p w14:paraId="21DB93F9" w14:textId="5F0D55E1" w:rsidR="00977083" w:rsidRPr="004F7E5F" w:rsidRDefault="00977083" w:rsidP="003D6FDD">
            <w:pPr>
              <w:jc w:val="center"/>
              <w:rPr>
                <w:b/>
                <w:sz w:val="26"/>
              </w:rPr>
            </w:pPr>
            <w:r w:rsidRPr="004F7E5F">
              <w:rPr>
                <w:b/>
                <w:sz w:val="26"/>
              </w:rPr>
              <w:t xml:space="preserve">SỞ </w:t>
            </w:r>
            <w:r w:rsidR="008D1377" w:rsidRPr="004F7E5F">
              <w:rPr>
                <w:b/>
                <w:sz w:val="26"/>
              </w:rPr>
              <w:t>NÔNG NGHIỆP</w:t>
            </w:r>
          </w:p>
          <w:p w14:paraId="7FC879B1" w14:textId="126E695A" w:rsidR="00977083" w:rsidRPr="004F7E5F" w:rsidRDefault="00977083" w:rsidP="003D6FDD">
            <w:pPr>
              <w:jc w:val="center"/>
              <w:rPr>
                <w:b/>
                <w:sz w:val="26"/>
              </w:rPr>
            </w:pPr>
            <w:r w:rsidRPr="004F7E5F">
              <w:rPr>
                <w:b/>
                <w:sz w:val="26"/>
              </w:rPr>
              <w:t>VÀ MÔI TRƯỜNG</w:t>
            </w:r>
          </w:p>
          <w:p w14:paraId="1C7FCF12" w14:textId="16AF79D1" w:rsidR="009B74B5" w:rsidRPr="004F7E5F" w:rsidRDefault="00925251" w:rsidP="00EA252D">
            <w:pPr>
              <w:spacing w:before="120"/>
              <w:jc w:val="center"/>
              <w:rPr>
                <w:sz w:val="26"/>
              </w:rPr>
            </w:pPr>
            <w:r w:rsidRPr="004F7E5F">
              <w:rPr>
                <w:b/>
                <w:noProof/>
              </w:rPr>
              <mc:AlternateContent>
                <mc:Choice Requires="wps">
                  <w:drawing>
                    <wp:anchor distT="0" distB="0" distL="114300" distR="114300" simplePos="0" relativeHeight="251659264" behindDoc="0" locked="0" layoutInCell="1" allowOverlap="1" wp14:anchorId="2C713080" wp14:editId="1CD7F1F8">
                      <wp:simplePos x="0" y="0"/>
                      <wp:positionH relativeFrom="column">
                        <wp:posOffset>517525</wp:posOffset>
                      </wp:positionH>
                      <wp:positionV relativeFrom="paragraph">
                        <wp:posOffset>19050</wp:posOffset>
                      </wp:positionV>
                      <wp:extent cx="553720" cy="0"/>
                      <wp:effectExtent l="0" t="0" r="368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A74F7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pt,1.5pt" to="8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B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"/>
                  </w:pict>
                </mc:Fallback>
              </mc:AlternateContent>
            </w:r>
            <w:r w:rsidR="00977083" w:rsidRPr="004F7E5F">
              <w:rPr>
                <w:sz w:val="26"/>
              </w:rPr>
              <w:t xml:space="preserve">Số: </w:t>
            </w:r>
            <w:r w:rsidR="00977083" w:rsidRPr="004F7E5F">
              <w:rPr>
                <w:sz w:val="26"/>
                <w:lang w:val="vi-VN"/>
              </w:rPr>
              <w:t xml:space="preserve">  </w:t>
            </w:r>
            <w:r w:rsidR="00647D75" w:rsidRPr="004F7E5F">
              <w:rPr>
                <w:sz w:val="26"/>
              </w:rPr>
              <w:t xml:space="preserve">   </w:t>
            </w:r>
            <w:r w:rsidR="00323327" w:rsidRPr="004F7E5F">
              <w:rPr>
                <w:sz w:val="26"/>
              </w:rPr>
              <w:t xml:space="preserve">  </w:t>
            </w:r>
            <w:r w:rsidR="00977083" w:rsidRPr="004F7E5F">
              <w:rPr>
                <w:sz w:val="26"/>
                <w:lang w:val="vi-VN"/>
              </w:rPr>
              <w:t xml:space="preserve"> </w:t>
            </w:r>
            <w:r w:rsidR="00977083" w:rsidRPr="004F7E5F">
              <w:rPr>
                <w:sz w:val="26"/>
              </w:rPr>
              <w:t>/TTr-S</w:t>
            </w:r>
            <w:r w:rsidR="00C72755" w:rsidRPr="004F7E5F">
              <w:rPr>
                <w:sz w:val="26"/>
              </w:rPr>
              <w:t>N</w:t>
            </w:r>
            <w:r w:rsidR="00977083" w:rsidRPr="004F7E5F">
              <w:rPr>
                <w:sz w:val="26"/>
              </w:rPr>
              <w:t>NMT</w:t>
            </w:r>
          </w:p>
          <w:p w14:paraId="70A3720F" w14:textId="04456A0F" w:rsidR="00EA252D" w:rsidRPr="004F7E5F" w:rsidRDefault="00EA252D" w:rsidP="00EA252D">
            <w:pPr>
              <w:spacing w:before="120"/>
              <w:jc w:val="center"/>
              <w:rPr>
                <w:b/>
                <w:sz w:val="26"/>
                <w:lang w:val="vi-VN"/>
              </w:rPr>
            </w:pPr>
            <w:r w:rsidRPr="004F7E5F">
              <w:rPr>
                <w:b/>
                <w:sz w:val="26"/>
                <w:lang w:val="vi-VN"/>
              </w:rPr>
              <w:t>DỰ THẢO</w:t>
            </w:r>
          </w:p>
        </w:tc>
        <w:tc>
          <w:tcPr>
            <w:tcW w:w="6156" w:type="dxa"/>
            <w:shd w:val="clear" w:color="auto" w:fill="auto"/>
          </w:tcPr>
          <w:p w14:paraId="495BA215" w14:textId="77777777" w:rsidR="00977083" w:rsidRPr="004F7E5F" w:rsidRDefault="00977083" w:rsidP="003D6FDD">
            <w:pPr>
              <w:jc w:val="center"/>
              <w:rPr>
                <w:b/>
                <w:sz w:val="26"/>
                <w:lang w:val="vi-VN"/>
              </w:rPr>
            </w:pPr>
            <w:r w:rsidRPr="004F7E5F">
              <w:rPr>
                <w:b/>
                <w:sz w:val="26"/>
                <w:lang w:val="vi-VN"/>
              </w:rPr>
              <w:t>CỘNG HOÀ XÃ HỘI CHỦ NGHĨA VIỆT NAM</w:t>
            </w:r>
          </w:p>
          <w:p w14:paraId="5B65EA8D" w14:textId="4FAA2247" w:rsidR="00977083" w:rsidRPr="004F7E5F" w:rsidRDefault="00977083" w:rsidP="003D6FDD">
            <w:pPr>
              <w:jc w:val="center"/>
              <w:rPr>
                <w:b/>
              </w:rPr>
            </w:pPr>
            <w:r w:rsidRPr="004F7E5F">
              <w:rPr>
                <w:b/>
              </w:rPr>
              <w:t>Độc lập - Tự do - Hạnh phúc</w:t>
            </w:r>
          </w:p>
          <w:p w14:paraId="6FE404C7" w14:textId="77777777" w:rsidR="00977083" w:rsidRPr="004F7E5F" w:rsidRDefault="00977083" w:rsidP="003D6FDD">
            <w:pPr>
              <w:jc w:val="center"/>
              <w:rPr>
                <w:b/>
                <w:sz w:val="26"/>
              </w:rPr>
            </w:pPr>
            <w:r w:rsidRPr="004F7E5F">
              <w:rPr>
                <w:b/>
                <w:noProof/>
                <w:sz w:val="26"/>
              </w:rPr>
              <mc:AlternateContent>
                <mc:Choice Requires="wps">
                  <w:drawing>
                    <wp:anchor distT="0" distB="0" distL="114300" distR="114300" simplePos="0" relativeHeight="251660288" behindDoc="0" locked="0" layoutInCell="1" allowOverlap="1" wp14:anchorId="7B557D9F" wp14:editId="489EA796">
                      <wp:simplePos x="0" y="0"/>
                      <wp:positionH relativeFrom="column">
                        <wp:posOffset>812800</wp:posOffset>
                      </wp:positionH>
                      <wp:positionV relativeFrom="paragraph">
                        <wp:posOffset>34290</wp:posOffset>
                      </wp:positionV>
                      <wp:extent cx="214566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65E9AF"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2.7pt" to="232.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K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hNs9l8D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"/>
                  </w:pict>
                </mc:Fallback>
              </mc:AlternateContent>
            </w:r>
          </w:p>
          <w:p w14:paraId="1998332B" w14:textId="77777777" w:rsidR="00977083" w:rsidRPr="004F7E5F" w:rsidRDefault="00977083" w:rsidP="003D6FDD">
            <w:pPr>
              <w:jc w:val="center"/>
              <w:rPr>
                <w:i/>
                <w:sz w:val="22"/>
              </w:rPr>
            </w:pPr>
          </w:p>
          <w:p w14:paraId="7EEFA93F" w14:textId="147F3A60" w:rsidR="00977083" w:rsidRPr="004F7E5F" w:rsidRDefault="00AC4B3D" w:rsidP="001F1B81">
            <w:pPr>
              <w:jc w:val="center"/>
              <w:rPr>
                <w:i/>
                <w:lang w:val="es-CL"/>
              </w:rPr>
            </w:pPr>
            <w:r w:rsidRPr="004F7E5F">
              <w:rPr>
                <w:i/>
                <w:lang w:val="es-CL"/>
              </w:rPr>
              <w:t xml:space="preserve">                     </w:t>
            </w:r>
            <w:r w:rsidR="00977083" w:rsidRPr="004F7E5F">
              <w:rPr>
                <w:i/>
                <w:lang w:val="es-CL"/>
              </w:rPr>
              <w:t xml:space="preserve">Sơn La, ngày </w:t>
            </w:r>
            <w:r w:rsidR="00977083" w:rsidRPr="004F7E5F">
              <w:rPr>
                <w:i/>
                <w:lang w:val="vi-VN"/>
              </w:rPr>
              <w:t xml:space="preserve">   </w:t>
            </w:r>
            <w:r w:rsidR="00977083" w:rsidRPr="004F7E5F">
              <w:rPr>
                <w:i/>
                <w:lang w:val="es-CL"/>
              </w:rPr>
              <w:t xml:space="preserve"> tháng </w:t>
            </w:r>
            <w:r w:rsidR="001F1B81">
              <w:rPr>
                <w:i/>
                <w:lang w:val="es-CL"/>
              </w:rPr>
              <w:t>7</w:t>
            </w:r>
            <w:r w:rsidR="002049B8" w:rsidRPr="004F7E5F">
              <w:rPr>
                <w:i/>
                <w:lang w:val="fr-FR"/>
              </w:rPr>
              <w:t xml:space="preserve"> </w:t>
            </w:r>
            <w:r w:rsidR="00977083" w:rsidRPr="004F7E5F">
              <w:rPr>
                <w:i/>
                <w:lang w:val="es-CL"/>
              </w:rPr>
              <w:t>năm 20</w:t>
            </w:r>
            <w:r w:rsidR="002049B8" w:rsidRPr="004F7E5F">
              <w:rPr>
                <w:i/>
                <w:lang w:val="es-CL"/>
              </w:rPr>
              <w:t>25</w:t>
            </w:r>
          </w:p>
        </w:tc>
      </w:tr>
    </w:tbl>
    <w:p w14:paraId="774469A8" w14:textId="73BC7BE6" w:rsidR="00977083" w:rsidRPr="004F7E5F" w:rsidRDefault="00D962F7" w:rsidP="003D6FDD">
      <w:pPr>
        <w:rPr>
          <w:sz w:val="4"/>
          <w:lang w:val="es-CL"/>
        </w:rPr>
      </w:pPr>
      <w:r w:rsidRPr="004F7E5F">
        <w:rPr>
          <w:noProof/>
          <w:sz w:val="4"/>
        </w:rPr>
        <mc:AlternateContent>
          <mc:Choice Requires="wps">
            <w:drawing>
              <wp:anchor distT="0" distB="0" distL="114300" distR="114300" simplePos="0" relativeHeight="251662336" behindDoc="0" locked="0" layoutInCell="1" allowOverlap="1" wp14:anchorId="20EA2B1B" wp14:editId="35473947">
                <wp:simplePos x="0" y="0"/>
                <wp:positionH relativeFrom="column">
                  <wp:posOffset>2736850</wp:posOffset>
                </wp:positionH>
                <wp:positionV relativeFrom="paragraph">
                  <wp:posOffset>-1420656</wp:posOffset>
                </wp:positionV>
                <wp:extent cx="276161" cy="263887"/>
                <wp:effectExtent l="0" t="0" r="0" b="3175"/>
                <wp:wrapNone/>
                <wp:docPr id="1" name="Rectangle 1"/>
                <wp:cNvGraphicFramePr/>
                <a:graphic xmlns:a="http://schemas.openxmlformats.org/drawingml/2006/main">
                  <a:graphicData uri="http://schemas.microsoft.com/office/word/2010/wordprocessingShape">
                    <wps:wsp>
                      <wps:cNvSpPr/>
                      <wps:spPr>
                        <a:xfrm>
                          <a:off x="0" y="0"/>
                          <a:ext cx="276161" cy="2638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17C7CB" id="Rectangle 1" o:spid="_x0000_s1026" style="position:absolute;margin-left:215.5pt;margin-top:-111.85pt;width:21.75pt;height:20.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" fillcolor="white [3212]" stroked="f" strokeweight="1pt"/>
            </w:pict>
          </mc:Fallback>
        </mc:AlternateContent>
      </w:r>
    </w:p>
    <w:p w14:paraId="76767571" w14:textId="71BE2D68" w:rsidR="00977083" w:rsidRPr="004F7E5F" w:rsidRDefault="00977083" w:rsidP="003D6FDD">
      <w:pPr>
        <w:spacing w:before="120" w:line="360" w:lineRule="atLeast"/>
        <w:jc w:val="center"/>
        <w:outlineLvl w:val="0"/>
        <w:rPr>
          <w:b/>
          <w:lang w:val="es-CL"/>
        </w:rPr>
      </w:pPr>
      <w:r w:rsidRPr="004F7E5F">
        <w:rPr>
          <w:b/>
          <w:lang w:val="es-CL"/>
        </w:rPr>
        <w:t>TỜ TRÌNH</w:t>
      </w:r>
    </w:p>
    <w:p w14:paraId="34AF3603" w14:textId="0EAE0117" w:rsidR="00EA252D" w:rsidRPr="004F7E5F" w:rsidRDefault="0005538F" w:rsidP="00EA252D">
      <w:pPr>
        <w:jc w:val="center"/>
        <w:rPr>
          <w:b/>
          <w:shd w:val="clear" w:color="auto" w:fill="FFFFFF"/>
          <w:lang w:val="vi-VN"/>
        </w:rPr>
      </w:pPr>
      <w:r w:rsidRPr="004F7E5F">
        <w:rPr>
          <w:rFonts w:ascii="Times New Roman Bold" w:hAnsi="Times New Roman Bold"/>
          <w:b/>
          <w:spacing w:val="-10"/>
          <w:lang w:val="es-MX"/>
        </w:rPr>
        <w:t xml:space="preserve">Dự thảo quyết định của UBND tỉnh </w:t>
      </w:r>
      <w:r w:rsidR="00915303" w:rsidRPr="004F7E5F">
        <w:rPr>
          <w:rFonts w:ascii="Times New Roman Bold" w:hAnsi="Times New Roman Bold"/>
          <w:b/>
          <w:spacing w:val="-10"/>
          <w:lang w:val="es-MX"/>
        </w:rPr>
        <w:t>ban hành</w:t>
      </w:r>
      <w:r w:rsidR="005B3A64" w:rsidRPr="004F7E5F">
        <w:rPr>
          <w:rFonts w:ascii="Times New Roman Bold" w:hAnsi="Times New Roman Bold"/>
          <w:b/>
          <w:spacing w:val="-10"/>
          <w:lang w:val="es-MX"/>
        </w:rPr>
        <w:t xml:space="preserve"> </w:t>
      </w:r>
      <w:r w:rsidR="00EA252D" w:rsidRPr="004F7E5F">
        <w:rPr>
          <w:b/>
          <w:shd w:val="clear" w:color="auto" w:fill="FFFFFF"/>
          <w:lang w:val="es-CL"/>
        </w:rPr>
        <w:t xml:space="preserve">Quy định </w:t>
      </w:r>
      <w:r w:rsidR="00EA252D" w:rsidRPr="004F7E5F">
        <w:rPr>
          <w:b/>
          <w:shd w:val="clear" w:color="auto" w:fill="FFFFFF"/>
          <w:lang w:val="vi-VN"/>
        </w:rPr>
        <w:t xml:space="preserve">một số nội dung về quản lý hoạt động đo đạc </w:t>
      </w:r>
      <w:r w:rsidR="00A21F04">
        <w:rPr>
          <w:b/>
          <w:shd w:val="clear" w:color="auto" w:fill="FFFFFF"/>
        </w:rPr>
        <w:t xml:space="preserve">và </w:t>
      </w:r>
      <w:r w:rsidR="00EA252D" w:rsidRPr="004F7E5F">
        <w:rPr>
          <w:b/>
          <w:shd w:val="clear" w:color="auto" w:fill="FFFFFF"/>
          <w:lang w:val="vi-VN"/>
        </w:rPr>
        <w:t>bản đồ trên địa bàn tỉnh Sơn La</w:t>
      </w:r>
    </w:p>
    <w:p w14:paraId="2C99CA86" w14:textId="3DE31679" w:rsidR="003E36AC" w:rsidRPr="004F7E5F" w:rsidRDefault="00777802" w:rsidP="00C84563">
      <w:pPr>
        <w:pStyle w:val="NormalWeb"/>
        <w:spacing w:before="360" w:beforeAutospacing="0" w:after="0" w:afterAutospacing="0"/>
        <w:jc w:val="center"/>
        <w:rPr>
          <w:sz w:val="28"/>
          <w:szCs w:val="28"/>
          <w:lang w:val="es-CL"/>
        </w:rPr>
      </w:pPr>
      <w:r w:rsidRPr="004F7E5F">
        <w:rPr>
          <w:rFonts w:ascii="Times New Roman Bold" w:hAnsi="Times New Roman Bold"/>
          <w:b/>
          <w:noProof/>
          <w:spacing w:val="-10"/>
          <w:sz w:val="28"/>
          <w:szCs w:val="28"/>
        </w:rPr>
        <mc:AlternateContent>
          <mc:Choice Requires="wps">
            <w:drawing>
              <wp:anchor distT="0" distB="0" distL="114300" distR="114300" simplePos="0" relativeHeight="251661312" behindDoc="0" locked="0" layoutInCell="1" allowOverlap="1" wp14:anchorId="22E57D28" wp14:editId="792BBFD7">
                <wp:simplePos x="0" y="0"/>
                <wp:positionH relativeFrom="margin">
                  <wp:posOffset>2419350</wp:posOffset>
                </wp:positionH>
                <wp:positionV relativeFrom="paragraph">
                  <wp:posOffset>11591</wp:posOffset>
                </wp:positionV>
                <wp:extent cx="91948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9F0B8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5pt,.9pt" to="262.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IGg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">
                <w10:wrap anchorx="margin"/>
              </v:line>
            </w:pict>
          </mc:Fallback>
        </mc:AlternateContent>
      </w:r>
      <w:r w:rsidR="00977083" w:rsidRPr="004F7E5F">
        <w:rPr>
          <w:sz w:val="28"/>
          <w:szCs w:val="28"/>
          <w:lang w:val="es-CL"/>
        </w:rPr>
        <w:t>Kính gửi: Ủy ban nhân dân tỉnh Sơn La</w:t>
      </w:r>
    </w:p>
    <w:p w14:paraId="04EB7067" w14:textId="317B08F1" w:rsidR="00555A02" w:rsidRPr="004F7E5F" w:rsidRDefault="00555A02" w:rsidP="00127224">
      <w:pPr>
        <w:autoSpaceDE w:val="0"/>
        <w:autoSpaceDN w:val="0"/>
        <w:adjustRightInd w:val="0"/>
        <w:spacing w:before="360" w:after="120"/>
        <w:ind w:firstLine="720"/>
        <w:jc w:val="both"/>
        <w:rPr>
          <w:bCs/>
          <w:lang w:val="vi-VN"/>
        </w:rPr>
      </w:pPr>
      <w:r w:rsidRPr="004F7E5F">
        <w:rPr>
          <w:bCs/>
          <w:lang w:val="vi-VN"/>
        </w:rPr>
        <w:t xml:space="preserve">Thực hiện quy định của Luật Ban hành văn bản quy phạm pháp luật, </w:t>
      </w:r>
      <w:r w:rsidRPr="004F7E5F">
        <w:rPr>
          <w:bCs/>
          <w:lang w:val="es-CL"/>
        </w:rPr>
        <w:t>Sở Nông nghiệp và Môi trường</w:t>
      </w:r>
      <w:r w:rsidRPr="004F7E5F">
        <w:rPr>
          <w:bCs/>
          <w:lang w:val="vi-VN"/>
        </w:rPr>
        <w:t xml:space="preserve"> kính trình</w:t>
      </w:r>
      <w:r w:rsidRPr="004F7E5F">
        <w:rPr>
          <w:bCs/>
          <w:lang w:val="es-CL"/>
        </w:rPr>
        <w:t xml:space="preserve"> Ủy ban nhân dân tỉnh Sơn La</w:t>
      </w:r>
      <w:r w:rsidRPr="004F7E5F">
        <w:rPr>
          <w:bCs/>
          <w:lang w:val="vi-VN"/>
        </w:rPr>
        <w:t xml:space="preserve"> </w:t>
      </w:r>
      <w:r w:rsidRPr="004F7E5F">
        <w:rPr>
          <w:bCs/>
          <w:lang w:val="es-CL"/>
        </w:rPr>
        <w:t>d</w:t>
      </w:r>
      <w:r w:rsidRPr="004F7E5F">
        <w:rPr>
          <w:bCs/>
          <w:lang w:val="vi-VN"/>
        </w:rPr>
        <w:t>ự thảo quy</w:t>
      </w:r>
      <w:r w:rsidR="001F2954" w:rsidRPr="004F7E5F">
        <w:rPr>
          <w:bCs/>
          <w:lang w:val="vi-VN"/>
        </w:rPr>
        <w:t>ết định của UBND tỉnh ban hành</w:t>
      </w:r>
      <w:r w:rsidRPr="004F7E5F">
        <w:rPr>
          <w:bCs/>
          <w:lang w:val="vi-VN"/>
        </w:rPr>
        <w:t xml:space="preserve"> Quy định một số nội dung về quản lý hoạt động đo đạc</w:t>
      </w:r>
      <w:r w:rsidR="002F48A8">
        <w:rPr>
          <w:bCs/>
        </w:rPr>
        <w:t xml:space="preserve"> và</w:t>
      </w:r>
      <w:r w:rsidRPr="004F7E5F">
        <w:rPr>
          <w:bCs/>
          <w:lang w:val="vi-VN"/>
        </w:rPr>
        <w:t xml:space="preserve"> bản đồ trên địa bàn tỉnh Sơn La như sau:</w:t>
      </w:r>
    </w:p>
    <w:p w14:paraId="6221DB67" w14:textId="77777777" w:rsidR="009D3812" w:rsidRPr="004F7E5F" w:rsidRDefault="009D3812" w:rsidP="009D3812">
      <w:pPr>
        <w:autoSpaceDE w:val="0"/>
        <w:autoSpaceDN w:val="0"/>
        <w:adjustRightInd w:val="0"/>
        <w:spacing w:before="120" w:after="120"/>
        <w:ind w:firstLine="720"/>
        <w:jc w:val="both"/>
        <w:rPr>
          <w:b/>
          <w:bCs/>
          <w:lang w:val="es-CL"/>
        </w:rPr>
      </w:pPr>
      <w:r w:rsidRPr="004F7E5F">
        <w:rPr>
          <w:b/>
          <w:bCs/>
          <w:lang w:val="vi-VN"/>
        </w:rPr>
        <w:t>I. SỰ CẦN THIẾT BAN HÀNH VĂN BẢN</w:t>
      </w:r>
    </w:p>
    <w:p w14:paraId="47EAF40E" w14:textId="77777777" w:rsidR="009D3812" w:rsidRPr="004F7E5F" w:rsidRDefault="009D3812" w:rsidP="009D3812">
      <w:pPr>
        <w:pStyle w:val="NormalWeb"/>
        <w:shd w:val="clear" w:color="auto" w:fill="FFFFFF"/>
        <w:tabs>
          <w:tab w:val="left" w:pos="545"/>
        </w:tabs>
        <w:spacing w:before="120" w:beforeAutospacing="0" w:after="120" w:afterAutospacing="0"/>
        <w:ind w:firstLine="720"/>
        <w:jc w:val="both"/>
        <w:rPr>
          <w:b/>
          <w:iCs/>
          <w:sz w:val="28"/>
          <w:szCs w:val="28"/>
          <w:lang w:val="es-CL"/>
        </w:rPr>
      </w:pPr>
      <w:r w:rsidRPr="004F7E5F">
        <w:rPr>
          <w:b/>
          <w:iCs/>
          <w:sz w:val="28"/>
          <w:szCs w:val="28"/>
          <w:lang w:val="es-CL"/>
        </w:rPr>
        <w:t>1. Cơ sở chính trị, pháp lý</w:t>
      </w:r>
    </w:p>
    <w:p w14:paraId="52D60DCF" w14:textId="41F1DC30" w:rsidR="00806D67" w:rsidRPr="004F7E5F" w:rsidRDefault="00806D67" w:rsidP="00806D67">
      <w:pPr>
        <w:spacing w:before="120" w:after="120"/>
        <w:ind w:firstLine="720"/>
        <w:jc w:val="both"/>
        <w:rPr>
          <w:iCs/>
          <w:spacing w:val="-10"/>
          <w:lang w:val="es-CL"/>
        </w:rPr>
      </w:pPr>
      <w:r w:rsidRPr="004F7E5F">
        <w:rPr>
          <w:iCs/>
          <w:lang w:val="es-CL"/>
        </w:rPr>
        <w:t xml:space="preserve">Căn cứ Luật Tổ chức chính quyền địa phương ngày </w:t>
      </w:r>
      <w:r w:rsidR="0030781D">
        <w:rPr>
          <w:iCs/>
          <w:lang w:val="es-CL"/>
        </w:rPr>
        <w:t>16</w:t>
      </w:r>
      <w:r w:rsidRPr="004F7E5F">
        <w:rPr>
          <w:iCs/>
          <w:lang w:val="es-CL"/>
        </w:rPr>
        <w:t xml:space="preserve"> tháng </w:t>
      </w:r>
      <w:r w:rsidR="0030781D">
        <w:rPr>
          <w:iCs/>
          <w:lang w:val="es-CL"/>
        </w:rPr>
        <w:t>6</w:t>
      </w:r>
      <w:r w:rsidRPr="004F7E5F">
        <w:rPr>
          <w:iCs/>
          <w:lang w:val="es-CL"/>
        </w:rPr>
        <w:t xml:space="preserve"> năm 2025;</w:t>
      </w:r>
      <w:r w:rsidRPr="004F7E5F">
        <w:rPr>
          <w:iCs/>
          <w:spacing w:val="-10"/>
          <w:lang w:val="es-CL"/>
        </w:rPr>
        <w:t xml:space="preserve"> Luật Ban hành văn bản quy phạm pháp luật ngày 19 tháng 02 năm 2025;  </w:t>
      </w:r>
    </w:p>
    <w:p w14:paraId="41F826D9" w14:textId="0AB7D2E5" w:rsidR="00806D67" w:rsidRPr="004F7E5F" w:rsidRDefault="00806D67" w:rsidP="00806D67">
      <w:pPr>
        <w:spacing w:before="120" w:after="120"/>
        <w:ind w:firstLine="720"/>
        <w:jc w:val="both"/>
        <w:rPr>
          <w:iCs/>
          <w:lang w:val="es-CL"/>
        </w:rPr>
      </w:pPr>
      <w:r w:rsidRPr="004F7E5F">
        <w:rPr>
          <w:iCs/>
          <w:lang w:val="es-CL"/>
        </w:rPr>
        <w:t>Căn cứ Luật Đất đai ngày 18 tháng 01 năm 2024; Luật Đo đạc và bản đồ ngày 14 tháng 6 năm 2018;</w:t>
      </w:r>
    </w:p>
    <w:p w14:paraId="490F74CF" w14:textId="051BCDEC" w:rsidR="00806D67" w:rsidRPr="004F7E5F" w:rsidRDefault="00806D67" w:rsidP="00225490">
      <w:pPr>
        <w:spacing w:before="120" w:after="120"/>
        <w:ind w:firstLine="720"/>
        <w:jc w:val="both"/>
        <w:rPr>
          <w:iCs/>
          <w:lang w:val="es-CL"/>
        </w:rPr>
      </w:pPr>
      <w:r w:rsidRPr="004F7E5F">
        <w:rPr>
          <w:iCs/>
          <w:spacing w:val="-4"/>
          <w:lang w:val="es-CL"/>
        </w:rPr>
        <w:t>Căn cứ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r w:rsidRPr="004F7E5F">
        <w:rPr>
          <w:iCs/>
          <w:lang w:val="es-CL"/>
        </w:rPr>
        <w:t xml:space="preserve"> Nghị định số 27/2019/NĐ-CP ngày 13 tháng 3 năm 2019 của Chính phủ Quy định chi tiết một số điều của Luật Đo đạc và bản đồ;</w:t>
      </w:r>
      <w:r w:rsidR="00767478" w:rsidRPr="004F7E5F">
        <w:rPr>
          <w:iCs/>
          <w:lang w:val="vi-VN"/>
        </w:rPr>
        <w:t xml:space="preserve"> </w:t>
      </w:r>
      <w:r w:rsidR="00767478" w:rsidRPr="004F7E5F">
        <w:rPr>
          <w:iCs/>
          <w:lang w:val="es-CL"/>
        </w:rPr>
        <w:t>Nghị định số 136/2021/NĐ-CP ngày 31 tháng 12 năm 2021 của Chính phủ Sửa đổi, bổ sung một số điều Nghị định số 27/2019/NĐ-CP ngày 13 tháng 3 năm 2019 của Chính phủ Quy định chi tiết một số điều của Luật Đo đạc và bản đồ;</w:t>
      </w:r>
      <w:r w:rsidRPr="004F7E5F">
        <w:rPr>
          <w:iCs/>
          <w:lang w:val="es-CL"/>
        </w:rPr>
        <w:t xml:space="preserve"> Nghị định số 78/2025/NĐ-CP ngày 01 tháng 4 năm 2025 của Chính phủ quy định chi tiết một số điều và biện pháp thi hành Luật ban hành văn bản quy phạm pháp luật;</w:t>
      </w:r>
      <w:r w:rsidR="00225490">
        <w:rPr>
          <w:iCs/>
          <w:lang w:val="es-CL"/>
        </w:rPr>
        <w:t xml:space="preserve"> </w:t>
      </w:r>
      <w:r w:rsidR="00225490" w:rsidRPr="00225490">
        <w:rPr>
          <w:iCs/>
          <w:lang w:val="es-CL"/>
        </w:rPr>
        <w:t>Nghị định số 131/2025/NĐ-CP ngày 12/6/2025 của Chính phủ quy định phân định thẩm quyền của chính quyền địa phương 02 cấp trong lĩnh vực quản lý nhà nước của</w:t>
      </w:r>
      <w:r w:rsidR="00225490">
        <w:rPr>
          <w:iCs/>
          <w:lang w:val="es-CL"/>
        </w:rPr>
        <w:t xml:space="preserve"> Bộ Nông nghiệp và Môi trường; </w:t>
      </w:r>
      <w:r w:rsidR="00225490" w:rsidRPr="00225490">
        <w:rPr>
          <w:iCs/>
          <w:lang w:val="es-CL"/>
        </w:rPr>
        <w:t>Nghị định số 151/2025/NĐ-CP ngày 12/6/2025 của Chính phủ quy định về phân định thẩm quyền của chính quyền địa phương 02 cấp, phân quyền, phân cấp trong lĩnh vực đất đai;</w:t>
      </w:r>
      <w:r w:rsidR="00225490">
        <w:rPr>
          <w:iCs/>
          <w:lang w:val="es-CL"/>
        </w:rPr>
        <w:t xml:space="preserve"> </w:t>
      </w:r>
      <w:r w:rsidR="00225490" w:rsidRPr="00225490">
        <w:rPr>
          <w:iCs/>
          <w:lang w:val="es-CL"/>
        </w:rPr>
        <w:t>Nghị định số 187/2025/NĐ-CP ngày 01/7/2025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15813768" w14:textId="22257DA7" w:rsidR="00806D67" w:rsidRPr="004F7E5F" w:rsidRDefault="00806D67" w:rsidP="0048482E">
      <w:pPr>
        <w:spacing w:before="120" w:after="120"/>
        <w:ind w:firstLine="720"/>
        <w:jc w:val="both"/>
        <w:rPr>
          <w:iCs/>
          <w:lang w:val="es-CL"/>
        </w:rPr>
      </w:pPr>
      <w:r w:rsidRPr="004F7E5F">
        <w:rPr>
          <w:iCs/>
          <w:lang w:val="es-CL"/>
        </w:rPr>
        <w:lastRenderedPageBreak/>
        <w:t>Căn cứ Thông tư số 26/2024/TT-BTNMT ngày 26 tháng 11 năm 2024 của Bộ trưởng Bộ Tài nguyên và Môi trường Quy định kỹ thuật về đo đạc lập bản đồ địa chính; Thông tư số 68/2015/TT-BTNMT ngày 22 tháng 12 năm 2015 của Bộ trưởng Bộ Tài nguyên và Môi trường Quy định kỹ thuật đo đạc trực tiếp địa hình phục vụ thành lập bản đồ địa hình và cơ sở dữ liệu nền địa lý tỷ lệ 1:500, 1:1000, 1:2000, 1:5000; Thông tư số 24/2018/TT-BTNMT ngày 15 tháng 11 năm 2018 của Bộ trưởng Bộ Tài nguyên và Môi trường Quy định về kiểm tra, thẩm định, nghiệm thu chất lượng sản phẩm đo đạc và bản đồ;</w:t>
      </w:r>
      <w:r w:rsidR="00AB6222" w:rsidRPr="004F7E5F">
        <w:rPr>
          <w:iCs/>
          <w:lang w:val="es-CL"/>
        </w:rPr>
        <w:t xml:space="preserve"> </w:t>
      </w:r>
      <w:r w:rsidRPr="004F7E5F">
        <w:rPr>
          <w:iCs/>
          <w:lang w:val="es-CL"/>
        </w:rPr>
        <w:t>Thông tư số 19/2024/TT-BTNMT ngày 31/10/2024 của Bộ Tài nguyên và Môi trường về việc sửa đổi, bổ sung một số điều của Thông tư số 24/2018/TT-BTNMT ngày 15/11/2018;</w:t>
      </w:r>
      <w:r w:rsidR="0048482E">
        <w:rPr>
          <w:iCs/>
          <w:lang w:val="es-CL"/>
        </w:rPr>
        <w:t xml:space="preserve"> </w:t>
      </w:r>
      <w:r w:rsidR="0048482E" w:rsidRPr="0048482E">
        <w:rPr>
          <w:iCs/>
          <w:lang w:val="es-CL"/>
        </w:rPr>
        <w:t>Thông tư số 19/2025/TT-BNNMT ngày 19 tháng 6 năm 2025 của Bộ trưởng Bộ Nông nghiệp và Môi trường Hướng dẫn chức năng, nhiệm vụ, quyền hạn của cơ quan chuyên môn về Nông nghiệp và Môi trường thuộc Ủy ban nhân dân tỉnh, thành phố trực thuộc trung ương và Ủy ban nhân dân xã, phường, đặc khu thuộc tỉnh, t</w:t>
      </w:r>
      <w:r w:rsidR="0048482E">
        <w:rPr>
          <w:iCs/>
          <w:lang w:val="es-CL"/>
        </w:rPr>
        <w:t xml:space="preserve">hành phố trực thuộc trung ương; </w:t>
      </w:r>
      <w:r w:rsidR="0048482E" w:rsidRPr="0048482E">
        <w:rPr>
          <w:iCs/>
          <w:lang w:val="es-CL"/>
        </w:rPr>
        <w:t>Thông tư số 23/2025/TT-BNNMT ngày 20/6/2025 của Bộ Nông nghiệp và Môi trường quy định phân cấp, phân định thẩm quyền quản lý nhà nước trong lĩnh vực đất đai;</w:t>
      </w:r>
    </w:p>
    <w:p w14:paraId="17B2496D" w14:textId="14EAEAFB" w:rsidR="00051FAB" w:rsidRPr="004F7E5F" w:rsidRDefault="00051FAB" w:rsidP="003D6FDD">
      <w:pPr>
        <w:spacing w:before="120" w:after="120"/>
        <w:ind w:firstLine="720"/>
        <w:jc w:val="both"/>
        <w:rPr>
          <w:iCs/>
          <w:lang w:val="vi-VN"/>
        </w:rPr>
      </w:pPr>
      <w:r w:rsidRPr="004F7E5F">
        <w:rPr>
          <w:iCs/>
          <w:lang w:val="vi-VN"/>
        </w:rPr>
        <w:t xml:space="preserve">Căn cứ Quyết định số </w:t>
      </w:r>
      <w:r w:rsidR="00375FB2">
        <w:rPr>
          <w:iCs/>
        </w:rPr>
        <w:t>66</w:t>
      </w:r>
      <w:r w:rsidRPr="004F7E5F">
        <w:rPr>
          <w:iCs/>
          <w:lang w:val="vi-VN"/>
        </w:rPr>
        <w:t xml:space="preserve">/2025/QĐ-UBND ngày </w:t>
      </w:r>
      <w:r w:rsidR="00375FB2">
        <w:rPr>
          <w:iCs/>
        </w:rPr>
        <w:t>15/7</w:t>
      </w:r>
      <w:r w:rsidRPr="004F7E5F">
        <w:rPr>
          <w:iCs/>
          <w:lang w:val="vi-VN"/>
        </w:rPr>
        <w:t>/2025 của UBND tỉnh Sơn La về việc quy định chức năng, nhiệm vụ, quyền hạn và cơ cấu tổ chức của Sở Nông nghiệp và Môi trường tỉnh Sơn La.</w:t>
      </w:r>
    </w:p>
    <w:p w14:paraId="60F52E70" w14:textId="2DB79651" w:rsidR="00845075" w:rsidRPr="004F7E5F" w:rsidRDefault="00845075" w:rsidP="003D6FDD">
      <w:pPr>
        <w:spacing w:before="120" w:after="120"/>
        <w:ind w:firstLine="720"/>
        <w:jc w:val="both"/>
        <w:rPr>
          <w:b/>
          <w:iCs/>
          <w:spacing w:val="-4"/>
          <w:lang w:val="es-MX"/>
        </w:rPr>
      </w:pPr>
      <w:r w:rsidRPr="004F7E5F">
        <w:rPr>
          <w:b/>
          <w:iCs/>
          <w:spacing w:val="-4"/>
          <w:lang w:val="es-MX"/>
        </w:rPr>
        <w:t>2. Cơ sở thực tiễn</w:t>
      </w:r>
    </w:p>
    <w:p w14:paraId="5A6BD7CB" w14:textId="15F0CDC7" w:rsidR="00AB2CE7" w:rsidRPr="004F7E5F" w:rsidRDefault="00D23543" w:rsidP="00AB2CE7">
      <w:pPr>
        <w:spacing w:before="120" w:after="120"/>
        <w:ind w:firstLine="720"/>
        <w:jc w:val="both"/>
        <w:rPr>
          <w:spacing w:val="-4"/>
          <w:lang w:val="vi-VN"/>
        </w:rPr>
      </w:pPr>
      <w:r w:rsidRPr="004F7E5F">
        <w:rPr>
          <w:rStyle w:val="normaltextrun"/>
          <w:rFonts w:eastAsiaTheme="majorEastAsia"/>
          <w:spacing w:val="-4"/>
          <w:lang w:val="vi-VN"/>
        </w:rPr>
        <w:t>Hiện nay</w:t>
      </w:r>
      <w:r w:rsidRPr="004F7E5F">
        <w:rPr>
          <w:rStyle w:val="normaltextrun"/>
          <w:rFonts w:eastAsiaTheme="majorEastAsia"/>
          <w:spacing w:val="-4"/>
        </w:rPr>
        <w:t>,</w:t>
      </w:r>
      <w:r w:rsidRPr="004F7E5F">
        <w:rPr>
          <w:rStyle w:val="normaltextrun"/>
          <w:rFonts w:eastAsiaTheme="majorEastAsia"/>
          <w:spacing w:val="-4"/>
          <w:lang w:val="vi-VN"/>
        </w:rPr>
        <w:t xml:space="preserve"> trên địa bàn tỉnh Sơn La chưa có văn bản quy phạm pháp luật nào quy định quản lý hoạt động đo đạc và bản đồ</w:t>
      </w:r>
      <w:r w:rsidRPr="004F7E5F">
        <w:rPr>
          <w:rStyle w:val="normaltextrun"/>
          <w:rFonts w:eastAsiaTheme="majorEastAsia"/>
          <w:spacing w:val="-4"/>
        </w:rPr>
        <w:t>, do vậy,</w:t>
      </w:r>
      <w:r w:rsidRPr="004F7E5F">
        <w:rPr>
          <w:rStyle w:val="normaltextrun"/>
          <w:rFonts w:eastAsiaTheme="majorEastAsia"/>
          <w:spacing w:val="-4"/>
          <w:lang w:val="vi-VN"/>
        </w:rPr>
        <w:t xml:space="preserve"> công tác quản lý nhà nước đối với hoạt động đo đạc và bản đồ còn nhiều bất cập. </w:t>
      </w:r>
      <w:r w:rsidR="00AB2CE7" w:rsidRPr="004F7E5F">
        <w:rPr>
          <w:spacing w:val="-4"/>
          <w:lang w:val="vi-VN"/>
        </w:rPr>
        <w:t xml:space="preserve">Về đánh giá thực trạng hoạt động đo đạc trên địa bàn tỉnh, Sở </w:t>
      </w:r>
      <w:r w:rsidR="005E26A3" w:rsidRPr="004F7E5F">
        <w:rPr>
          <w:spacing w:val="-4"/>
          <w:lang w:val="vi-VN"/>
        </w:rPr>
        <w:t>Nông nghiệp và Môi trường</w:t>
      </w:r>
      <w:r w:rsidR="00885A48" w:rsidRPr="004F7E5F">
        <w:rPr>
          <w:i/>
          <w:spacing w:val="-4"/>
          <w:lang w:val="vi-VN"/>
        </w:rPr>
        <w:t xml:space="preserve"> </w:t>
      </w:r>
      <w:r w:rsidR="00AB2CE7" w:rsidRPr="004F7E5F">
        <w:rPr>
          <w:spacing w:val="-4"/>
          <w:lang w:val="vi-VN"/>
        </w:rPr>
        <w:t xml:space="preserve">đã có Báo cáo số 1282/BC-STNMT ngày 30/11/2024 báo cáo UBND tỉnh </w:t>
      </w:r>
      <w:r w:rsidR="00AB2CE7" w:rsidRPr="004F7E5F">
        <w:rPr>
          <w:i/>
          <w:spacing w:val="-4"/>
          <w:lang w:val="vi-VN"/>
        </w:rPr>
        <w:t>(có Báo cáo gửi kèm).</w:t>
      </w:r>
    </w:p>
    <w:p w14:paraId="764262E8" w14:textId="2FC3D6CD" w:rsidR="00AB2CE7" w:rsidRPr="004F7E5F" w:rsidRDefault="00AB2CE7" w:rsidP="00AB2CE7">
      <w:pPr>
        <w:spacing w:before="120" w:after="120"/>
        <w:ind w:firstLine="720"/>
        <w:jc w:val="both"/>
        <w:rPr>
          <w:b/>
          <w:lang w:val="vi-VN"/>
        </w:rPr>
      </w:pPr>
      <w:r w:rsidRPr="004F7E5F">
        <w:rPr>
          <w:lang w:val="vi-VN"/>
        </w:rPr>
        <w:t>Từ những cơ sở nêu trên, để đảm bảo sự thống nhất về nội dung và phù hợp với quy định của văn bản quy phạm pháp pháp luật cơ quan trung ương, c</w:t>
      </w:r>
      <w:r w:rsidRPr="004F7E5F">
        <w:rPr>
          <w:bCs/>
          <w:lang w:val="vi-VN"/>
        </w:rPr>
        <w:t xml:space="preserve">ăn cứ </w:t>
      </w:r>
      <w:r w:rsidR="00885A48" w:rsidRPr="004F7E5F">
        <w:rPr>
          <w:bCs/>
          <w:lang w:val="vi-VN"/>
        </w:rPr>
        <w:t>điểm b, c khoản 2 Điều 21</w:t>
      </w:r>
      <w:r w:rsidRPr="004F7E5F">
        <w:rPr>
          <w:rStyle w:val="FootnoteReference"/>
          <w:bCs/>
          <w:lang w:val="vi-VN"/>
        </w:rPr>
        <w:footnoteReference w:id="1"/>
      </w:r>
      <w:r w:rsidRPr="004F7E5F">
        <w:rPr>
          <w:bCs/>
          <w:lang w:val="vi-VN"/>
        </w:rPr>
        <w:t xml:space="preserve"> Luật ban hành văn bản quy phạm pháp luật</w:t>
      </w:r>
      <w:r w:rsidR="008D1FBB" w:rsidRPr="004F7E5F">
        <w:rPr>
          <w:bCs/>
          <w:lang w:val="vi-VN"/>
        </w:rPr>
        <w:t xml:space="preserve"> năm 2025</w:t>
      </w:r>
      <w:r w:rsidRPr="004F7E5F">
        <w:rPr>
          <w:bCs/>
          <w:lang w:val="vi-VN"/>
        </w:rPr>
        <w:t>, khoản 1</w:t>
      </w:r>
      <w:r w:rsidRPr="004F7E5F">
        <w:rPr>
          <w:rStyle w:val="FootnoteReference"/>
          <w:bCs/>
        </w:rPr>
        <w:footnoteReference w:id="2"/>
      </w:r>
      <w:r w:rsidRPr="004F7E5F">
        <w:rPr>
          <w:bCs/>
          <w:lang w:val="vi-VN"/>
        </w:rPr>
        <w:t xml:space="preserve"> Điều 58 Luật Đo đạc và Bản đồ năm 2018</w:t>
      </w:r>
      <w:r w:rsidRPr="004F7E5F">
        <w:rPr>
          <w:lang w:val="vi-VN"/>
        </w:rPr>
        <w:t xml:space="preserve"> thì việc UBND tỉnh ban hành</w:t>
      </w:r>
      <w:r w:rsidRPr="004F7E5F">
        <w:rPr>
          <w:lang w:val="es-CL"/>
        </w:rPr>
        <w:t xml:space="preserve"> </w:t>
      </w:r>
      <w:r w:rsidRPr="004F7E5F">
        <w:rPr>
          <w:lang w:val="vi-VN"/>
        </w:rPr>
        <w:lastRenderedPageBreak/>
        <w:t xml:space="preserve">Ủy ban nhân dân tỉnh quyết định ban hành </w:t>
      </w:r>
      <w:r w:rsidRPr="004F7E5F">
        <w:rPr>
          <w:b/>
          <w:lang w:val="vi-VN"/>
        </w:rPr>
        <w:t>“Quy định một số nội dung về hoạt động đo đạc và bản đồ trên địa bàn tỉnh Sơn La” là hết sức cần thiết.</w:t>
      </w:r>
    </w:p>
    <w:p w14:paraId="650932F7" w14:textId="77777777" w:rsidR="009B7C2E" w:rsidRPr="004F7E5F" w:rsidRDefault="009B7C2E" w:rsidP="009B7C2E">
      <w:pPr>
        <w:tabs>
          <w:tab w:val="left" w:pos="981"/>
        </w:tabs>
        <w:spacing w:before="120" w:after="120" w:line="340" w:lineRule="exact"/>
        <w:ind w:firstLine="720"/>
        <w:jc w:val="both"/>
        <w:rPr>
          <w:b/>
          <w:spacing w:val="-2"/>
          <w:lang w:val="es-CL"/>
        </w:rPr>
      </w:pPr>
      <w:r w:rsidRPr="004F7E5F">
        <w:rPr>
          <w:b/>
          <w:spacing w:val="-6"/>
          <w:lang w:val="es-ES"/>
        </w:rPr>
        <w:t xml:space="preserve">II. MỤC ĐÍCH BAN HÀNH, QUAN ĐIỂM XÂY DỰNG </w:t>
      </w:r>
      <w:r w:rsidRPr="004F7E5F">
        <w:rPr>
          <w:b/>
          <w:spacing w:val="-2"/>
          <w:lang w:val="es-CL"/>
        </w:rPr>
        <w:t>DỰ THẢO QUYẾT ĐỊNH</w:t>
      </w:r>
    </w:p>
    <w:p w14:paraId="02DFBEF4" w14:textId="77777777" w:rsidR="00904BB7" w:rsidRPr="004F7E5F" w:rsidRDefault="00904BB7" w:rsidP="003D6FDD">
      <w:pPr>
        <w:spacing w:before="120" w:after="120"/>
        <w:ind w:firstLine="720"/>
        <w:jc w:val="both"/>
        <w:rPr>
          <w:b/>
          <w:lang w:val="pt-BR"/>
        </w:rPr>
      </w:pPr>
      <w:r w:rsidRPr="004F7E5F">
        <w:rPr>
          <w:b/>
          <w:lang w:val="pt-BR"/>
        </w:rPr>
        <w:t xml:space="preserve">1. Mục đích ban hành văn bản </w:t>
      </w:r>
    </w:p>
    <w:p w14:paraId="44AEB1FB" w14:textId="36CD0040" w:rsidR="00C71D15" w:rsidRPr="004F7E5F" w:rsidRDefault="00C71D15" w:rsidP="00C71D15">
      <w:pPr>
        <w:shd w:val="clear" w:color="auto" w:fill="FFFFFF"/>
        <w:spacing w:line="340" w:lineRule="exact"/>
        <w:ind w:firstLine="578"/>
        <w:jc w:val="both"/>
        <w:rPr>
          <w:lang w:val="pt-BR"/>
        </w:rPr>
      </w:pPr>
      <w:r w:rsidRPr="004F7E5F">
        <w:rPr>
          <w:lang w:val="pt-BR"/>
        </w:rPr>
        <w:t xml:space="preserve">Bảo đảm việc quản lý nhà nước về hoạt động đo đạc và bản đồ trên địa bàn </w:t>
      </w:r>
      <w:r w:rsidRPr="004F7E5F">
        <w:rPr>
          <w:lang w:val="vi-VN"/>
        </w:rPr>
        <w:t xml:space="preserve">tỉnh Sơn La </w:t>
      </w:r>
      <w:r w:rsidRPr="004F7E5F">
        <w:rPr>
          <w:lang w:val="pt-BR"/>
        </w:rPr>
        <w:t>theo đúng quy định của pháp luật và phù hợp với tình hình thực tế của địa phương.</w:t>
      </w:r>
    </w:p>
    <w:p w14:paraId="6F1107C3" w14:textId="55A0BB34" w:rsidR="00904BB7" w:rsidRPr="004F7E5F" w:rsidRDefault="00904BB7" w:rsidP="003D6FDD">
      <w:pPr>
        <w:widowControl w:val="0"/>
        <w:spacing w:before="120" w:after="120"/>
        <w:ind w:firstLine="720"/>
        <w:jc w:val="both"/>
        <w:rPr>
          <w:b/>
          <w:lang w:val="pt-BR"/>
        </w:rPr>
      </w:pPr>
      <w:r w:rsidRPr="004F7E5F">
        <w:rPr>
          <w:b/>
          <w:lang w:val="pt-BR"/>
        </w:rPr>
        <w:t>2. Quan điểm xây dựng dự thảo Quyết định</w:t>
      </w:r>
    </w:p>
    <w:p w14:paraId="07334432" w14:textId="13C16AA6" w:rsidR="004A19D1" w:rsidRPr="004F7E5F" w:rsidRDefault="004A19D1" w:rsidP="00127224">
      <w:pPr>
        <w:shd w:val="clear" w:color="auto" w:fill="FFFFFF"/>
        <w:spacing w:before="120" w:after="100" w:afterAutospacing="1"/>
        <w:ind w:firstLine="720"/>
        <w:jc w:val="both"/>
        <w:rPr>
          <w:lang w:val="pt-BR"/>
        </w:rPr>
      </w:pPr>
      <w:r w:rsidRPr="004F7E5F">
        <w:rPr>
          <w:lang w:val="pt-BR"/>
        </w:rPr>
        <w:t xml:space="preserve">Việc xây dựng Quyết định sửa đổi Quy định một số nội dung về hoạt động đo đạc và bản đồ trên địa bàn tỉnh </w:t>
      </w:r>
      <w:r w:rsidRPr="004F7E5F">
        <w:rPr>
          <w:lang w:val="vi-VN"/>
        </w:rPr>
        <w:t>Sơn La</w:t>
      </w:r>
      <w:r w:rsidRPr="004F7E5F">
        <w:rPr>
          <w:lang w:val="pt-BR"/>
        </w:rPr>
        <w:t xml:space="preserve"> của Uỷ ban nhân dân tỉnh phải bảo đảm theo trình tự, thủ tục ban hành văn bản quy phạm pháp luật hiện hành. Nội dung quy </w:t>
      </w:r>
      <w:r w:rsidRPr="004F7E5F">
        <w:rPr>
          <w:rFonts w:hint="eastAsia"/>
          <w:lang w:val="pt-BR"/>
        </w:rPr>
        <w:t>đ</w:t>
      </w:r>
      <w:r w:rsidRPr="004F7E5F">
        <w:rPr>
          <w:lang w:val="pt-BR"/>
        </w:rPr>
        <w:t>ịnh không trái với các v</w:t>
      </w:r>
      <w:r w:rsidRPr="004F7E5F">
        <w:rPr>
          <w:rFonts w:hint="eastAsia"/>
          <w:lang w:val="pt-BR"/>
        </w:rPr>
        <w:t>ă</w:t>
      </w:r>
      <w:r w:rsidRPr="004F7E5F">
        <w:rPr>
          <w:lang w:val="pt-BR"/>
        </w:rPr>
        <w:t xml:space="preserve">n bản quy phạm pháp luật cấp trên; phù hợp với thực tiễn quản lý ở </w:t>
      </w:r>
      <w:r w:rsidRPr="004F7E5F">
        <w:rPr>
          <w:rFonts w:hint="eastAsia"/>
          <w:lang w:val="pt-BR"/>
        </w:rPr>
        <w:t>đ</w:t>
      </w:r>
      <w:r w:rsidRPr="004F7E5F">
        <w:rPr>
          <w:lang w:val="pt-BR"/>
        </w:rPr>
        <w:t>ịa ph</w:t>
      </w:r>
      <w:r w:rsidRPr="004F7E5F">
        <w:rPr>
          <w:rFonts w:hint="eastAsia"/>
          <w:lang w:val="pt-BR"/>
        </w:rPr>
        <w:t>ươ</w:t>
      </w:r>
      <w:r w:rsidRPr="004F7E5F">
        <w:rPr>
          <w:lang w:val="pt-BR"/>
        </w:rPr>
        <w:t xml:space="preserve">ng. Ngôn ngữ dự thảo văn bản bảo đảm tính chính xác, khoa học, phổ thông và rõ ràng. </w:t>
      </w:r>
    </w:p>
    <w:p w14:paraId="5CFF4725" w14:textId="484B5C90" w:rsidR="009B7C2E" w:rsidRPr="004F7E5F" w:rsidRDefault="009B7C2E" w:rsidP="009B7C2E">
      <w:pPr>
        <w:tabs>
          <w:tab w:val="left" w:pos="981"/>
        </w:tabs>
        <w:spacing w:before="120" w:after="120"/>
        <w:ind w:firstLine="720"/>
        <w:jc w:val="both"/>
        <w:rPr>
          <w:b/>
          <w:spacing w:val="-2"/>
          <w:lang w:val="af-ZA"/>
        </w:rPr>
      </w:pPr>
      <w:r w:rsidRPr="004F7E5F">
        <w:rPr>
          <w:b/>
          <w:spacing w:val="-2"/>
          <w:lang w:val="af-ZA"/>
        </w:rPr>
        <w:t>III</w:t>
      </w:r>
      <w:r w:rsidRPr="004F7E5F">
        <w:rPr>
          <w:b/>
          <w:spacing w:val="-2"/>
          <w:lang w:val="vi-VN"/>
        </w:rPr>
        <w:t xml:space="preserve">. QUÁ TRÌNH XÂY DỰNG DỰ THẢO </w:t>
      </w:r>
      <w:r w:rsidRPr="004F7E5F">
        <w:rPr>
          <w:b/>
          <w:spacing w:val="-2"/>
          <w:lang w:val="af-ZA"/>
        </w:rPr>
        <w:t>QUYẾT ĐỊNH</w:t>
      </w:r>
    </w:p>
    <w:p w14:paraId="48593CA5" w14:textId="77777777" w:rsidR="009B7C2E" w:rsidRPr="004F7E5F" w:rsidRDefault="009B7C2E" w:rsidP="009B7C2E">
      <w:pPr>
        <w:widowControl w:val="0"/>
        <w:spacing w:before="120" w:after="120"/>
        <w:ind w:firstLine="720"/>
        <w:jc w:val="both"/>
        <w:rPr>
          <w:lang w:val="af-ZA"/>
        </w:rPr>
      </w:pPr>
      <w:r w:rsidRPr="004F7E5F">
        <w:rPr>
          <w:lang w:val="vi-VN"/>
        </w:rPr>
        <w:t xml:space="preserve">Thực hiện quy định của pháp luật ban hành văn bản quy phạm pháp luật và chỉ đạo của </w:t>
      </w:r>
      <w:r w:rsidRPr="004F7E5F">
        <w:rPr>
          <w:lang w:val="af-ZA"/>
        </w:rPr>
        <w:t>UBND tỉnh</w:t>
      </w:r>
      <w:r w:rsidRPr="004F7E5F">
        <w:rPr>
          <w:lang w:val="vi-VN"/>
        </w:rPr>
        <w:t xml:space="preserve">, </w:t>
      </w:r>
      <w:r w:rsidRPr="004F7E5F">
        <w:rPr>
          <w:lang w:val="af-ZA"/>
        </w:rPr>
        <w:t>Sở Nông nghiệp và Môi trường</w:t>
      </w:r>
      <w:r w:rsidRPr="004F7E5F">
        <w:rPr>
          <w:lang w:val="vi-VN"/>
        </w:rPr>
        <w:t xml:space="preserve"> đã chủ trì, phối hợp với S</w:t>
      </w:r>
      <w:r w:rsidRPr="004F7E5F">
        <w:rPr>
          <w:lang w:val="af-ZA"/>
        </w:rPr>
        <w:t>ở, ban, ngành và UBND các huyện, thị xã, thành phố</w:t>
      </w:r>
      <w:r w:rsidRPr="004F7E5F">
        <w:rPr>
          <w:lang w:val="vi-VN"/>
        </w:rPr>
        <w:t>, UBND các xã, phường, thị trấn</w:t>
      </w:r>
      <w:r w:rsidRPr="004F7E5F">
        <w:rPr>
          <w:lang w:val="af-ZA"/>
        </w:rPr>
        <w:t xml:space="preserve"> tổ chức thực hiện các nhiệm vụ sau đây:</w:t>
      </w:r>
    </w:p>
    <w:p w14:paraId="132B2DB1" w14:textId="77777777" w:rsidR="00B40D89" w:rsidRPr="004F7E5F" w:rsidRDefault="009B7C2E" w:rsidP="00444469">
      <w:pPr>
        <w:widowControl w:val="0"/>
        <w:spacing w:before="120" w:after="120"/>
        <w:ind w:firstLine="720"/>
        <w:jc w:val="both"/>
        <w:rPr>
          <w:lang w:val="af-ZA"/>
        </w:rPr>
      </w:pPr>
      <w:r w:rsidRPr="004F7E5F">
        <w:rPr>
          <w:lang w:val="af-ZA"/>
        </w:rPr>
        <w:t>- Đã đ</w:t>
      </w:r>
      <w:r w:rsidRPr="004F7E5F">
        <w:rPr>
          <w:shd w:val="clear" w:color="auto" w:fill="FFFFFF"/>
          <w:lang w:val="af-ZA"/>
        </w:rPr>
        <w:t xml:space="preserve">ề nghị </w:t>
      </w:r>
      <w:r w:rsidRPr="004F7E5F">
        <w:rPr>
          <w:lang w:val="af-ZA"/>
        </w:rPr>
        <w:t xml:space="preserve">Trung tâm Thông tin - Văn phòng UBND tỉnh </w:t>
      </w:r>
      <w:r w:rsidRPr="004F7E5F">
        <w:rPr>
          <w:shd w:val="clear" w:color="auto" w:fill="FFFFFF"/>
          <w:lang w:val="af-ZA"/>
        </w:rPr>
        <w:t xml:space="preserve">đăng tải nội dung dự thảo quyết định của UBND tỉnh về ban hành </w:t>
      </w:r>
      <w:r w:rsidRPr="004F7E5F">
        <w:rPr>
          <w:shd w:val="clear" w:color="auto" w:fill="FFFFFF"/>
          <w:lang w:val="vi-VN"/>
        </w:rPr>
        <w:t>“</w:t>
      </w:r>
      <w:r w:rsidRPr="004F7E5F">
        <w:rPr>
          <w:lang w:val="vi-VN"/>
        </w:rPr>
        <w:t xml:space="preserve">Quy định một số nội dung về hoạt động đo đạc và bản đồ trên địa bàn tỉnh Sơn La” </w:t>
      </w:r>
      <w:r w:rsidRPr="004F7E5F">
        <w:rPr>
          <w:lang w:val="af-ZA"/>
        </w:rPr>
        <w:t xml:space="preserve">tại Công văn số </w:t>
      </w:r>
      <w:r w:rsidR="00CB0630" w:rsidRPr="004F7E5F">
        <w:rPr>
          <w:lang w:val="af-ZA"/>
        </w:rPr>
        <w:t>991/SNNMT-ĐĐBĐ&amp;VT ngày 16/4/2025</w:t>
      </w:r>
      <w:r w:rsidRPr="004F7E5F">
        <w:rPr>
          <w:lang w:val="af-ZA"/>
        </w:rPr>
        <w:t xml:space="preserve"> để xin ý kiến tham gia của tổ chức, cá nhân có liên quan. </w:t>
      </w:r>
    </w:p>
    <w:p w14:paraId="78CC4CC0" w14:textId="241E782A" w:rsidR="00444469" w:rsidRPr="004F7E5F" w:rsidRDefault="009B7C2E" w:rsidP="00444469">
      <w:pPr>
        <w:widowControl w:val="0"/>
        <w:spacing w:before="120" w:after="120"/>
        <w:ind w:firstLine="720"/>
        <w:jc w:val="both"/>
        <w:rPr>
          <w:lang w:val="af-ZA"/>
        </w:rPr>
      </w:pPr>
      <w:r w:rsidRPr="004F7E5F">
        <w:rPr>
          <w:spacing w:val="-4"/>
          <w:lang w:val="af-ZA"/>
        </w:rPr>
        <w:t xml:space="preserve">Sở Nông nghiệp và Môi trường đã nhận được </w:t>
      </w:r>
      <w:r w:rsidR="00444469" w:rsidRPr="004F7E5F">
        <w:rPr>
          <w:lang w:val="af-ZA"/>
        </w:rPr>
        <w:t xml:space="preserve">Trung tâm thông tin </w:t>
      </w:r>
      <w:r w:rsidR="00C15581" w:rsidRPr="004F7E5F">
        <w:rPr>
          <w:lang w:val="af-ZA"/>
        </w:rPr>
        <w:t>-</w:t>
      </w:r>
      <w:r w:rsidR="00444469" w:rsidRPr="004F7E5F">
        <w:rPr>
          <w:lang w:val="af-ZA"/>
        </w:rPr>
        <w:t xml:space="preserve"> Văn phòng UBND tỉnh đã có Công văn số 74/TTTT-HCTH ngày 19/5/2025 về tổng hợp kết quả lấy ý kiến tham gia vào dự thảo Tờ trình của Sở Nông nghiệp và Môi trường và Quyết định của UBND tỉnh trên Cổng Thông tin điện tử tỉnh. Theo đó, kết quả tổng hợp như sau:</w:t>
      </w:r>
    </w:p>
    <w:p w14:paraId="50A96386" w14:textId="12351B35" w:rsidR="00444469" w:rsidRPr="004F7E5F" w:rsidRDefault="00444469" w:rsidP="00444469">
      <w:pPr>
        <w:widowControl w:val="0"/>
        <w:spacing w:before="120" w:after="120"/>
        <w:ind w:firstLine="720"/>
        <w:jc w:val="both"/>
        <w:rPr>
          <w:lang w:val="af-ZA"/>
        </w:rPr>
      </w:pPr>
      <w:r w:rsidRPr="004F7E5F">
        <w:rPr>
          <w:lang w:val="af-ZA"/>
        </w:rPr>
        <w:t>+ Dự thảo Tờ trình: Ngày đăng: 17/4/2</w:t>
      </w:r>
      <w:r w:rsidR="00C15581" w:rsidRPr="004F7E5F">
        <w:rPr>
          <w:lang w:val="af-ZA"/>
        </w:rPr>
        <w:t>025; ngày kết thúc: 17/5/2025;</w:t>
      </w:r>
      <w:r w:rsidRPr="004F7E5F">
        <w:rPr>
          <w:lang w:val="af-ZA"/>
        </w:rPr>
        <w:t xml:space="preserve"> lượt xem: 131; ý kiến tham gia: 0. </w:t>
      </w:r>
    </w:p>
    <w:p w14:paraId="0D5BFC9A" w14:textId="77777777" w:rsidR="00444469" w:rsidRPr="004F7E5F" w:rsidRDefault="00444469" w:rsidP="00444469">
      <w:pPr>
        <w:widowControl w:val="0"/>
        <w:spacing w:before="120" w:after="120"/>
        <w:ind w:firstLine="720"/>
        <w:jc w:val="both"/>
        <w:rPr>
          <w:lang w:val="af-ZA"/>
        </w:rPr>
      </w:pPr>
      <w:r w:rsidRPr="004F7E5F">
        <w:rPr>
          <w:lang w:val="af-ZA"/>
        </w:rPr>
        <w:t>+ Dự thảo Quyết định: Ngày đăng: 17/4/2025; ngày kết thúc: 17/5/2025; lượt xem: 125; ý kiến tham gia: 0.</w:t>
      </w:r>
    </w:p>
    <w:p w14:paraId="4CC0AF71" w14:textId="7361BE98" w:rsidR="00B40D89" w:rsidRPr="004F7E5F" w:rsidRDefault="009B7C2E" w:rsidP="00B40D89">
      <w:pPr>
        <w:widowControl w:val="0"/>
        <w:spacing w:before="120" w:after="120"/>
        <w:ind w:firstLine="720"/>
        <w:jc w:val="both"/>
        <w:rPr>
          <w:lang w:val="af-ZA"/>
        </w:rPr>
      </w:pPr>
      <w:r w:rsidRPr="004F7E5F">
        <w:rPr>
          <w:lang w:val="vi-VN"/>
        </w:rPr>
        <w:t xml:space="preserve">- Đã tổ chức xin ý kiến của các Sở, ban, ngành và UBND các huyện, thị xã, thành phố, UBND các xã, phường, thị trấn tại </w:t>
      </w:r>
      <w:r w:rsidR="00CB0630" w:rsidRPr="004F7E5F">
        <w:rPr>
          <w:lang w:val="af-ZA"/>
        </w:rPr>
        <w:t xml:space="preserve">998/SNNMT-ĐĐBĐ&amp;VT ngày 16/4/2025, </w:t>
      </w:r>
      <w:r w:rsidR="00CB0630" w:rsidRPr="004F7E5F">
        <w:rPr>
          <w:lang w:val="vi-VN"/>
        </w:rPr>
        <w:t>Công văn số 1052/SNNMT-ĐĐBĐ&amp;VT</w:t>
      </w:r>
      <w:r w:rsidR="00CB0630" w:rsidRPr="004F7E5F">
        <w:rPr>
          <w:lang w:val="af-ZA"/>
        </w:rPr>
        <w:t xml:space="preserve"> ngày 18/4/202</w:t>
      </w:r>
      <w:r w:rsidRPr="004F7E5F">
        <w:rPr>
          <w:spacing w:val="-4"/>
          <w:lang w:val="vi-VN"/>
        </w:rPr>
        <w:t>5</w:t>
      </w:r>
      <w:r w:rsidR="0078206A" w:rsidRPr="004F7E5F">
        <w:rPr>
          <w:lang w:val="af-ZA"/>
        </w:rPr>
        <w:t xml:space="preserve">. </w:t>
      </w:r>
      <w:r w:rsidR="00B40D89" w:rsidRPr="004F7E5F">
        <w:rPr>
          <w:lang w:val="es-MX"/>
        </w:rPr>
        <w:t xml:space="preserve">Đến </w:t>
      </w:r>
      <w:r w:rsidR="00B40D89" w:rsidRPr="004F7E5F">
        <w:rPr>
          <w:lang w:val="af-ZA"/>
        </w:rPr>
        <w:t>ngày 09/5/2025, Sở Nông nghiệp và Môi trường nhận được</w:t>
      </w:r>
      <w:r w:rsidR="00B40D89" w:rsidRPr="004F7E5F">
        <w:rPr>
          <w:lang w:val="vi-VN"/>
        </w:rPr>
        <w:t xml:space="preserve"> </w:t>
      </w:r>
      <w:r w:rsidR="00B40D89" w:rsidRPr="004F7E5F">
        <w:rPr>
          <w:lang w:val="af-ZA"/>
        </w:rPr>
        <w:t xml:space="preserve">37 ý kiến </w:t>
      </w:r>
      <w:r w:rsidR="00B40D89" w:rsidRPr="004F7E5F">
        <w:rPr>
          <w:lang w:val="es-MX"/>
        </w:rPr>
        <w:t>tham gia bằng văn bản</w:t>
      </w:r>
      <w:r w:rsidR="00B40D89" w:rsidRPr="004F7E5F">
        <w:rPr>
          <w:lang w:val="af-ZA"/>
        </w:rPr>
        <w:t xml:space="preserve">. </w:t>
      </w:r>
      <w:r w:rsidR="00B40D89" w:rsidRPr="004F7E5F">
        <w:rPr>
          <w:lang w:val="es-MX"/>
        </w:rPr>
        <w:t>Trong đó</w:t>
      </w:r>
      <w:r w:rsidR="00B40D89" w:rsidRPr="004F7E5F">
        <w:rPr>
          <w:lang w:val="vi-VN"/>
        </w:rPr>
        <w:t xml:space="preserve"> có </w:t>
      </w:r>
      <w:r w:rsidR="00B40D89" w:rsidRPr="004F7E5F">
        <w:rPr>
          <w:lang w:val="af-ZA"/>
        </w:rPr>
        <w:t>26/37</w:t>
      </w:r>
      <w:r w:rsidR="00B40D89" w:rsidRPr="004F7E5F">
        <w:rPr>
          <w:lang w:val="vi-VN"/>
        </w:rPr>
        <w:t xml:space="preserve"> </w:t>
      </w:r>
      <w:r w:rsidR="00B40D89" w:rsidRPr="004F7E5F">
        <w:rPr>
          <w:lang w:val="af-ZA"/>
        </w:rPr>
        <w:t>đơn vị</w:t>
      </w:r>
      <w:r w:rsidR="00B40D89" w:rsidRPr="004F7E5F">
        <w:rPr>
          <w:lang w:val="vi-VN"/>
        </w:rPr>
        <w:t xml:space="preserve"> nhất trí với nội dung dự thảo </w:t>
      </w:r>
      <w:r w:rsidR="00B40D89" w:rsidRPr="004F7E5F">
        <w:rPr>
          <w:lang w:val="af-ZA"/>
        </w:rPr>
        <w:t xml:space="preserve">Quyết định; 11/37 </w:t>
      </w:r>
      <w:r w:rsidR="00B40D89" w:rsidRPr="004F7E5F">
        <w:rPr>
          <w:lang w:val="af-ZA"/>
        </w:rPr>
        <w:lastRenderedPageBreak/>
        <w:t>đơn vị có ý kiến đề nghị chỉnh sửa bổ sung, Sở Nông nghiệp và Môi trường đã có Bản tổng hợp ý kiến, tiếp thu, giải trình góp ý</w:t>
      </w:r>
      <w:r w:rsidR="00B40D89" w:rsidRPr="004F7E5F">
        <w:rPr>
          <w:rStyle w:val="FootnoteReference"/>
        </w:rPr>
        <w:footnoteReference w:id="3"/>
      </w:r>
      <w:r w:rsidR="00B40D89" w:rsidRPr="004F7E5F">
        <w:rPr>
          <w:lang w:val="af-ZA"/>
        </w:rPr>
        <w:t xml:space="preserve"> ngày 09/5/2025 và có Báo cáo số 487/BC-SNNMT ngày 15/5/2025 về tổng hợp, giải trình, tiếp thu ý k</w:t>
      </w:r>
      <w:r w:rsidR="005C0FB0">
        <w:rPr>
          <w:lang w:val="af-ZA"/>
        </w:rPr>
        <w:t xml:space="preserve">iến tham gia dự thảo Quyết định. Đồng thời, Trung tâm chuyển đổi số </w:t>
      </w:r>
      <w:r w:rsidR="0089149A">
        <w:rPr>
          <w:lang w:val="af-ZA"/>
        </w:rPr>
        <w:t xml:space="preserve">và Thông tin dữ liệu </w:t>
      </w:r>
      <w:r w:rsidR="006313CC">
        <w:rPr>
          <w:lang w:val="af-ZA"/>
        </w:rPr>
        <w:t>-</w:t>
      </w:r>
      <w:r w:rsidR="00A428C7">
        <w:rPr>
          <w:lang w:val="af-ZA"/>
        </w:rPr>
        <w:t xml:space="preserve"> Sở Nông nghiệp và Môi trường </w:t>
      </w:r>
      <w:r w:rsidR="005C0FB0">
        <w:rPr>
          <w:lang w:val="af-ZA"/>
        </w:rPr>
        <w:t xml:space="preserve">đã đăng tải </w:t>
      </w:r>
      <w:r w:rsidR="002533E5">
        <w:rPr>
          <w:lang w:val="af-ZA"/>
        </w:rPr>
        <w:t>b</w:t>
      </w:r>
      <w:r w:rsidR="002533E5" w:rsidRPr="002533E5">
        <w:rPr>
          <w:lang w:val="af-ZA"/>
        </w:rPr>
        <w:t>ản tổng hợp ý kiến, tiếp thu, giải trình ý kiến góp ý trên cổng, trang thông tin điện tử của</w:t>
      </w:r>
      <w:r w:rsidR="002533E5">
        <w:rPr>
          <w:lang w:val="af-ZA"/>
        </w:rPr>
        <w:t xml:space="preserve"> Sở Nông nghiệp và Môi trường.</w:t>
      </w:r>
    </w:p>
    <w:p w14:paraId="67C22B9A" w14:textId="77777777" w:rsidR="00AA65FD" w:rsidRPr="004F7E5F" w:rsidRDefault="009B7C2E" w:rsidP="00AA65FD">
      <w:pPr>
        <w:widowControl w:val="0"/>
        <w:spacing w:before="120" w:after="120"/>
        <w:ind w:firstLine="720"/>
        <w:jc w:val="both"/>
        <w:rPr>
          <w:lang w:val="af-ZA"/>
        </w:rPr>
      </w:pPr>
      <w:r w:rsidRPr="004F7E5F">
        <w:rPr>
          <w:lang w:val="vi-VN"/>
        </w:rPr>
        <w:t xml:space="preserve">- </w:t>
      </w:r>
      <w:r w:rsidR="00AA65FD" w:rsidRPr="004F7E5F">
        <w:rPr>
          <w:lang w:val="af-ZA"/>
        </w:rPr>
        <w:t xml:space="preserve">Sở Nông nghiệp và Môi trường đã có Công văn số 1608/SNNMT-ĐĐBĐ&amp;VT ngày 15/5/2025 gửi hồ sơ quyết định đến Ủy ban Mặt trận tổ quốc Việt Nam tỉnh Sơn La để tổ chức phản biện xã hội theo hiện quy trình xây dựng văn bản quy phạm pháp luật quy định tại khoản 1 Điều 6 Luật Ban hành văn bản quy phạm pháp luật năm </w:t>
      </w:r>
      <w:r w:rsidR="00AA65FD" w:rsidRPr="004F7E5F">
        <w:rPr>
          <w:lang w:val="vi-VN"/>
        </w:rPr>
        <w:t>2025</w:t>
      </w:r>
      <w:r w:rsidR="00AA65FD" w:rsidRPr="004F7E5F">
        <w:rPr>
          <w:rStyle w:val="FootnoteReference"/>
        </w:rPr>
        <w:footnoteReference w:id="4"/>
      </w:r>
      <w:r w:rsidR="00AA65FD" w:rsidRPr="004F7E5F">
        <w:rPr>
          <w:lang w:val="af-ZA"/>
        </w:rPr>
        <w:t xml:space="preserve">. </w:t>
      </w:r>
    </w:p>
    <w:p w14:paraId="392B1E77" w14:textId="7DD06A8F" w:rsidR="009B7C2E" w:rsidRPr="004F7E5F" w:rsidRDefault="009B7C2E" w:rsidP="009B7C2E">
      <w:pPr>
        <w:spacing w:before="120" w:after="120"/>
        <w:ind w:firstLine="720"/>
        <w:jc w:val="both"/>
        <w:rPr>
          <w:i/>
          <w:shd w:val="clear" w:color="auto" w:fill="FFFFFF"/>
          <w:lang w:val="vi-VN"/>
        </w:rPr>
      </w:pPr>
      <w:r w:rsidRPr="004F7E5F">
        <w:rPr>
          <w:lang w:val="vi-VN"/>
        </w:rPr>
        <w:t xml:space="preserve">Trên cơ sở các ý kiến phản biện tại Hội nghị, Ủy ban mặt trận Tổ quốc Việt Nam tỉnh Sơn La đã có </w:t>
      </w:r>
      <w:r w:rsidR="003045D9" w:rsidRPr="004F7E5F">
        <w:t>Công văn số 674/MTTQ-BTT ngày 03/6/2025 gửi Sở Nông nghiệp và Môi trường về việc phản biện xã hội đối với dự thảo Quyết định của UBND tỉnh</w:t>
      </w:r>
      <w:r w:rsidRPr="004F7E5F">
        <w:rPr>
          <w:shd w:val="clear" w:color="auto" w:fill="FFFFFF"/>
          <w:lang w:val="vi-VN"/>
        </w:rPr>
        <w:t xml:space="preserve">, trên cơ sở các ý kiến phản biện, Sở Nông nghiệp và Môi trường báo cáo tiếp thu, giải trình số </w:t>
      </w:r>
      <w:r w:rsidR="009C27D7">
        <w:rPr>
          <w:shd w:val="clear" w:color="auto" w:fill="FFFFFF"/>
        </w:rPr>
        <w:t>662</w:t>
      </w:r>
      <w:r w:rsidRPr="004F7E5F">
        <w:rPr>
          <w:shd w:val="clear" w:color="auto" w:fill="FFFFFF"/>
          <w:lang w:val="vi-VN"/>
        </w:rPr>
        <w:t xml:space="preserve">/BC-SNNMT ngày </w:t>
      </w:r>
      <w:r w:rsidR="009C27D7">
        <w:rPr>
          <w:shd w:val="clear" w:color="auto" w:fill="FFFFFF"/>
        </w:rPr>
        <w:t>06/6</w:t>
      </w:r>
      <w:r w:rsidRPr="004F7E5F">
        <w:rPr>
          <w:shd w:val="clear" w:color="auto" w:fill="FFFFFF"/>
          <w:lang w:val="vi-VN"/>
        </w:rPr>
        <w:t>/2025.</w:t>
      </w:r>
    </w:p>
    <w:p w14:paraId="463C8170" w14:textId="77777777" w:rsidR="009B7C2E" w:rsidRPr="004F7E5F" w:rsidRDefault="009B7C2E" w:rsidP="009B7C2E">
      <w:pPr>
        <w:pStyle w:val="BodyText"/>
        <w:widowControl w:val="0"/>
        <w:spacing w:before="120"/>
        <w:ind w:firstLine="720"/>
        <w:jc w:val="both"/>
        <w:rPr>
          <w:spacing w:val="-2"/>
          <w:sz w:val="28"/>
          <w:szCs w:val="28"/>
          <w:lang w:val="vi-VN"/>
        </w:rPr>
      </w:pPr>
      <w:r w:rsidRPr="004F7E5F">
        <w:rPr>
          <w:spacing w:val="-2"/>
          <w:sz w:val="28"/>
          <w:szCs w:val="28"/>
          <w:lang w:val="vi-VN"/>
        </w:rPr>
        <w:t>- Ngày ../.../2025, Sở Nông nghiệp và Môi trường có Công văn số .../SNNMT- ĐĐBĐ&amp;VT gửi hồ sơ xây dựng dự thảo Quyết định của UBND tỉnh đề nghị Sở Tư pháp thẩm định.</w:t>
      </w:r>
    </w:p>
    <w:p w14:paraId="1A3E8719" w14:textId="415E4515" w:rsidR="009B7C2E" w:rsidRPr="004F7E5F" w:rsidRDefault="009B7C2E" w:rsidP="009B7C2E">
      <w:pPr>
        <w:pStyle w:val="BodyText"/>
        <w:widowControl w:val="0"/>
        <w:spacing w:before="120"/>
        <w:ind w:firstLine="720"/>
        <w:jc w:val="both"/>
        <w:rPr>
          <w:sz w:val="28"/>
          <w:szCs w:val="28"/>
          <w:lang w:val="vi-VN"/>
        </w:rPr>
      </w:pPr>
      <w:r w:rsidRPr="004F7E5F">
        <w:rPr>
          <w:sz w:val="28"/>
          <w:szCs w:val="28"/>
          <w:lang w:val="vi-VN"/>
        </w:rPr>
        <w:t xml:space="preserve">Trên cơ sở hồ sơ đề nghị của Sở Nông nghiệp và Môi trường, Sở Tư pháp đã có Báo cáo số .../BC-STP ngày .../.../2025 về báo cáo thẩm định </w:t>
      </w:r>
      <w:r w:rsidR="00DF5C5B">
        <w:rPr>
          <w:sz w:val="28"/>
          <w:szCs w:val="28"/>
          <w:lang w:val="en-US"/>
        </w:rPr>
        <w:t>d</w:t>
      </w:r>
      <w:r w:rsidRPr="004F7E5F">
        <w:rPr>
          <w:sz w:val="28"/>
          <w:szCs w:val="28"/>
        </w:rPr>
        <w:t>ự thảo Quyết định của UBND tỉnh</w:t>
      </w:r>
      <w:r w:rsidRPr="004F7E5F">
        <w:rPr>
          <w:sz w:val="28"/>
          <w:szCs w:val="28"/>
          <w:lang w:val="vi-VN"/>
        </w:rPr>
        <w:t>.</w:t>
      </w:r>
    </w:p>
    <w:p w14:paraId="6BD182A7" w14:textId="77777777" w:rsidR="009B7C2E" w:rsidRPr="004F7E5F" w:rsidRDefault="009B7C2E" w:rsidP="009B7C2E">
      <w:pPr>
        <w:pStyle w:val="BodyText"/>
        <w:widowControl w:val="0"/>
        <w:spacing w:before="120"/>
        <w:ind w:firstLine="720"/>
        <w:jc w:val="both"/>
        <w:rPr>
          <w:sz w:val="28"/>
          <w:szCs w:val="28"/>
          <w:lang w:val="vi-VN"/>
        </w:rPr>
      </w:pPr>
      <w:r w:rsidRPr="004F7E5F">
        <w:rPr>
          <w:sz w:val="28"/>
          <w:szCs w:val="28"/>
          <w:lang w:val="vi-VN"/>
        </w:rPr>
        <w:t xml:space="preserve">Sở Nông nghiệp và Môi trường đã có báo cáo tiếp thu, giải trình ý kiến thẩm định của Sở Tư pháp tại Báo cáo số .../BC-SNNMT ngày .../.../2025 </w:t>
      </w:r>
      <w:r w:rsidRPr="004F7E5F">
        <w:rPr>
          <w:i/>
          <w:sz w:val="28"/>
          <w:szCs w:val="28"/>
          <w:shd w:val="clear" w:color="auto" w:fill="FFFFFF"/>
          <w:lang w:val="vi-VN"/>
        </w:rPr>
        <w:t>(có Báo cáo gửi kèm theo).</w:t>
      </w:r>
    </w:p>
    <w:p w14:paraId="1B3BF357" w14:textId="77777777" w:rsidR="00066DD2" w:rsidRPr="004F7E5F" w:rsidRDefault="00066DD2" w:rsidP="00066DD2">
      <w:pPr>
        <w:pStyle w:val="BodyText"/>
        <w:widowControl w:val="0"/>
        <w:spacing w:before="120" w:line="340" w:lineRule="exact"/>
        <w:ind w:firstLine="720"/>
        <w:jc w:val="both"/>
        <w:rPr>
          <w:b/>
          <w:bCs/>
          <w:sz w:val="28"/>
          <w:szCs w:val="28"/>
          <w:lang w:val="vi-VN"/>
        </w:rPr>
      </w:pPr>
      <w:r w:rsidRPr="004F7E5F">
        <w:rPr>
          <w:b/>
          <w:bCs/>
          <w:sz w:val="28"/>
          <w:szCs w:val="28"/>
          <w:lang w:val="vi-VN"/>
        </w:rPr>
        <w:t>IV. BỐ CỤC VÀ NỘI DUNG CƠ BẢN CỦA DỰ THẢO VĂN BẢN</w:t>
      </w:r>
    </w:p>
    <w:p w14:paraId="65F31144" w14:textId="77777777" w:rsidR="00066DD2" w:rsidRPr="004F7E5F" w:rsidRDefault="00066DD2" w:rsidP="00066DD2">
      <w:pPr>
        <w:spacing w:before="120" w:after="120" w:line="340" w:lineRule="exact"/>
        <w:ind w:firstLine="720"/>
        <w:jc w:val="both"/>
        <w:rPr>
          <w:b/>
          <w:lang w:val="es-CL"/>
        </w:rPr>
      </w:pPr>
      <w:r w:rsidRPr="004F7E5F">
        <w:rPr>
          <w:b/>
          <w:lang w:val="es-CL"/>
        </w:rPr>
        <w:t>1. Phạm vi điều chỉnh, đối tượng áp dụng</w:t>
      </w:r>
    </w:p>
    <w:p w14:paraId="38EA548A" w14:textId="1E42F250" w:rsidR="00066DD2" w:rsidRPr="004F7E5F" w:rsidRDefault="00FB439C" w:rsidP="00066DD2">
      <w:pPr>
        <w:widowControl w:val="0"/>
        <w:spacing w:before="120" w:after="120" w:line="340" w:lineRule="exact"/>
        <w:ind w:firstLine="720"/>
        <w:jc w:val="both"/>
        <w:outlineLvl w:val="1"/>
        <w:rPr>
          <w:lang w:val="nl-NL"/>
        </w:rPr>
      </w:pPr>
      <w:r>
        <w:rPr>
          <w:lang w:val="nl-NL"/>
        </w:rPr>
        <w:t>a)</w:t>
      </w:r>
      <w:r w:rsidR="00066DD2" w:rsidRPr="004F7E5F">
        <w:rPr>
          <w:lang w:val="nl-NL"/>
        </w:rPr>
        <w:t xml:space="preserve"> Phạm vi điều chỉnh</w:t>
      </w:r>
    </w:p>
    <w:p w14:paraId="0825411A" w14:textId="77777777" w:rsidR="00CA6AE5" w:rsidRPr="004F7E5F" w:rsidRDefault="00CA6AE5" w:rsidP="00CA6AE5">
      <w:pPr>
        <w:shd w:val="clear" w:color="auto" w:fill="FFFFFF"/>
        <w:spacing w:before="140"/>
        <w:ind w:firstLine="567"/>
        <w:jc w:val="both"/>
        <w:rPr>
          <w:lang w:val="es-CL"/>
        </w:rPr>
      </w:pPr>
      <w:r w:rsidRPr="004F7E5F">
        <w:rPr>
          <w:lang w:val="es-CL"/>
        </w:rPr>
        <w:t xml:space="preserve">- </w:t>
      </w:r>
      <w:r w:rsidRPr="004F7E5F">
        <w:rPr>
          <w:lang w:val="vi-VN"/>
        </w:rPr>
        <w:t xml:space="preserve">Quy </w:t>
      </w:r>
      <w:r w:rsidRPr="004F7E5F">
        <w:rPr>
          <w:lang w:val="es-CL"/>
        </w:rPr>
        <w:t>định</w:t>
      </w:r>
      <w:r w:rsidRPr="004F7E5F">
        <w:rPr>
          <w:lang w:val="vi-VN"/>
        </w:rPr>
        <w:t xml:space="preserve"> này quy định </w:t>
      </w:r>
      <w:r w:rsidRPr="004F7E5F">
        <w:rPr>
          <w:lang w:val="es-CL"/>
        </w:rPr>
        <w:t xml:space="preserve">một số nội dung về quản lý </w:t>
      </w:r>
      <w:r w:rsidRPr="004F7E5F">
        <w:rPr>
          <w:lang w:val="vi-VN"/>
        </w:rPr>
        <w:t xml:space="preserve">hoạt động </w:t>
      </w:r>
      <w:r w:rsidRPr="004F7E5F">
        <w:rPr>
          <w:lang w:val="es-CL"/>
        </w:rPr>
        <w:t>đ</w:t>
      </w:r>
      <w:r w:rsidRPr="004F7E5F">
        <w:rPr>
          <w:lang w:val="vi-VN"/>
        </w:rPr>
        <w:t>o đạc và bản đồ</w:t>
      </w:r>
      <w:r w:rsidRPr="004F7E5F">
        <w:rPr>
          <w:lang w:val="es-CL"/>
        </w:rPr>
        <w:t xml:space="preserve"> cơ bản, hoạt động đo đạc và bản đồ chuyên ngành theo Luật Đo đạc và bản đồ </w:t>
      </w:r>
      <w:r w:rsidRPr="004F7E5F">
        <w:rPr>
          <w:lang w:val="vi-VN"/>
        </w:rPr>
        <w:t xml:space="preserve">trên địa bàn tỉnh </w:t>
      </w:r>
      <w:r w:rsidRPr="004F7E5F">
        <w:rPr>
          <w:lang w:val="es-CL"/>
        </w:rPr>
        <w:t>Sơn La.</w:t>
      </w:r>
    </w:p>
    <w:p w14:paraId="183F4775" w14:textId="77777777" w:rsidR="00CA6AE5" w:rsidRPr="004F7E5F" w:rsidRDefault="00CA6AE5" w:rsidP="00CA6AE5">
      <w:pPr>
        <w:shd w:val="clear" w:color="auto" w:fill="FFFFFF"/>
        <w:spacing w:before="140"/>
        <w:ind w:firstLine="567"/>
        <w:jc w:val="both"/>
        <w:rPr>
          <w:lang w:val="es-CL"/>
        </w:rPr>
      </w:pPr>
      <w:r w:rsidRPr="004F7E5F">
        <w:rPr>
          <w:lang w:val="es-CL"/>
        </w:rPr>
        <w:t>- Quy định này không áp dụng đối với hoạt động đo đạc và bản đồ phục vụ mục đích quốc phòng, an ninh của quân đội nhân dân và công an nhân dân.</w:t>
      </w:r>
    </w:p>
    <w:p w14:paraId="000A5E70" w14:textId="77777777" w:rsidR="00427C60" w:rsidRDefault="00427C60" w:rsidP="00CA6AE5">
      <w:pPr>
        <w:spacing w:before="120" w:after="120" w:line="340" w:lineRule="exact"/>
        <w:ind w:firstLine="720"/>
        <w:jc w:val="both"/>
        <w:rPr>
          <w:lang w:val="es-CL"/>
        </w:rPr>
      </w:pPr>
    </w:p>
    <w:p w14:paraId="4EA51225" w14:textId="55217821" w:rsidR="00CA6AE5" w:rsidRPr="004F7E5F" w:rsidRDefault="00FB439C" w:rsidP="00CA6AE5">
      <w:pPr>
        <w:spacing w:before="120" w:after="120" w:line="340" w:lineRule="exact"/>
        <w:ind w:firstLine="720"/>
        <w:jc w:val="both"/>
        <w:rPr>
          <w:lang w:val="es-CL"/>
        </w:rPr>
      </w:pPr>
      <w:bookmarkStart w:id="1" w:name="_GoBack"/>
      <w:bookmarkEnd w:id="1"/>
      <w:r>
        <w:rPr>
          <w:lang w:val="es-CL"/>
        </w:rPr>
        <w:lastRenderedPageBreak/>
        <w:t>b)</w:t>
      </w:r>
      <w:r w:rsidR="00CA6AE5" w:rsidRPr="004F7E5F">
        <w:rPr>
          <w:lang w:val="es-CL"/>
        </w:rPr>
        <w:t xml:space="preserve"> Đối tượng áp dụng</w:t>
      </w:r>
    </w:p>
    <w:p w14:paraId="2DB5E996" w14:textId="77777777" w:rsidR="00CA6AE5" w:rsidRPr="004F7E5F" w:rsidRDefault="00CA6AE5" w:rsidP="00CA6AE5">
      <w:pPr>
        <w:pStyle w:val="NormalWeb"/>
        <w:shd w:val="clear" w:color="auto" w:fill="FFFFFF"/>
        <w:spacing w:before="140" w:beforeAutospacing="0" w:after="0" w:afterAutospacing="0"/>
        <w:ind w:firstLine="567"/>
        <w:jc w:val="both"/>
        <w:rPr>
          <w:spacing w:val="2"/>
          <w:sz w:val="28"/>
          <w:szCs w:val="28"/>
          <w:shd w:val="clear" w:color="auto" w:fill="FFFFFF"/>
          <w:lang w:val="es-CL"/>
        </w:rPr>
      </w:pPr>
      <w:r w:rsidRPr="004F7E5F">
        <w:rPr>
          <w:spacing w:val="2"/>
          <w:sz w:val="28"/>
          <w:szCs w:val="28"/>
          <w:shd w:val="clear" w:color="auto" w:fill="FFFFFF"/>
          <w:lang w:val="es-CL"/>
        </w:rPr>
        <w:t>Áp dụng đối với các cơ quan quản lý nhà nước, các tổ chức, cá nhân có liên quan đến hoạt động đo đạc và bản đồ, quản lý, lưu trữ, khai thác, sử dụng thông tin, dữ liệu, sản phẩm đo đạc và bản đồ trên địa bàn tỉnh Sơn La.</w:t>
      </w:r>
    </w:p>
    <w:p w14:paraId="7B6D4E79" w14:textId="77777777" w:rsidR="00066DD2" w:rsidRPr="004F7E5F" w:rsidRDefault="00066DD2" w:rsidP="00127224">
      <w:pPr>
        <w:pStyle w:val="BodyText"/>
        <w:widowControl w:val="0"/>
        <w:spacing w:before="120" w:line="340" w:lineRule="exact"/>
        <w:ind w:firstLine="720"/>
        <w:jc w:val="both"/>
        <w:rPr>
          <w:b/>
          <w:bCs/>
          <w:sz w:val="28"/>
          <w:szCs w:val="28"/>
          <w:lang w:val="es-CL"/>
        </w:rPr>
      </w:pPr>
      <w:r w:rsidRPr="004F7E5F">
        <w:rPr>
          <w:b/>
          <w:bCs/>
          <w:sz w:val="28"/>
          <w:szCs w:val="28"/>
          <w:lang w:val="es-CL"/>
        </w:rPr>
        <w:t>2. Bố cục và nội dung cơ bản của dự thảo văn bản</w:t>
      </w:r>
    </w:p>
    <w:p w14:paraId="3D79BBFF" w14:textId="4BE801F2" w:rsidR="00066DD2" w:rsidRPr="00335696" w:rsidRDefault="00635392" w:rsidP="00127224">
      <w:pPr>
        <w:pStyle w:val="BodyText"/>
        <w:widowControl w:val="0"/>
        <w:spacing w:before="120" w:line="340" w:lineRule="exact"/>
        <w:ind w:firstLine="720"/>
        <w:jc w:val="both"/>
        <w:rPr>
          <w:bCs/>
          <w:sz w:val="28"/>
          <w:szCs w:val="28"/>
          <w:lang w:val="es-CL"/>
        </w:rPr>
      </w:pPr>
      <w:r w:rsidRPr="00335696">
        <w:rPr>
          <w:bCs/>
          <w:sz w:val="28"/>
          <w:szCs w:val="28"/>
          <w:lang w:val="es-CL"/>
        </w:rPr>
        <w:t>a)</w:t>
      </w:r>
      <w:r w:rsidR="00066DD2" w:rsidRPr="00335696">
        <w:rPr>
          <w:bCs/>
          <w:sz w:val="28"/>
          <w:szCs w:val="28"/>
          <w:lang w:val="es-CL"/>
        </w:rPr>
        <w:t xml:space="preserve"> Quyết định ban hành Quy định </w:t>
      </w:r>
    </w:p>
    <w:p w14:paraId="4B55A6DB" w14:textId="66136E9B" w:rsidR="00B60A2B" w:rsidRPr="00335696" w:rsidRDefault="001C40A6" w:rsidP="00127224">
      <w:pPr>
        <w:pStyle w:val="BodyText"/>
        <w:widowControl w:val="0"/>
        <w:spacing w:before="120" w:line="340" w:lineRule="exact"/>
        <w:ind w:firstLine="720"/>
        <w:jc w:val="both"/>
        <w:rPr>
          <w:bCs/>
          <w:sz w:val="28"/>
          <w:szCs w:val="28"/>
          <w:lang w:val="vi-VN"/>
        </w:rPr>
      </w:pPr>
      <w:r w:rsidRPr="00335696">
        <w:rPr>
          <w:bCs/>
          <w:sz w:val="28"/>
          <w:szCs w:val="28"/>
          <w:lang w:val="vi-VN"/>
        </w:rPr>
        <w:t>Dự thảo Quyết định bao g</w:t>
      </w:r>
      <w:r w:rsidR="00B60A2B" w:rsidRPr="00335696">
        <w:rPr>
          <w:bCs/>
          <w:sz w:val="28"/>
          <w:szCs w:val="28"/>
          <w:lang w:val="vi-VN"/>
        </w:rPr>
        <w:t>ồm 0</w:t>
      </w:r>
      <w:r w:rsidR="00022863" w:rsidRPr="00335696">
        <w:rPr>
          <w:bCs/>
          <w:sz w:val="28"/>
          <w:szCs w:val="28"/>
          <w:lang w:val="en-US"/>
        </w:rPr>
        <w:t>3</w:t>
      </w:r>
      <w:r w:rsidR="00BD4CB2" w:rsidRPr="00335696">
        <w:rPr>
          <w:bCs/>
          <w:sz w:val="28"/>
          <w:szCs w:val="28"/>
          <w:lang w:val="vi-VN"/>
        </w:rPr>
        <w:t xml:space="preserve"> </w:t>
      </w:r>
      <w:r w:rsidR="00B60A2B" w:rsidRPr="00335696">
        <w:rPr>
          <w:bCs/>
          <w:sz w:val="28"/>
          <w:szCs w:val="28"/>
          <w:lang w:val="vi-VN"/>
        </w:rPr>
        <w:t>Điều</w:t>
      </w:r>
      <w:r w:rsidRPr="00335696">
        <w:rPr>
          <w:bCs/>
          <w:sz w:val="28"/>
          <w:szCs w:val="28"/>
          <w:lang w:val="vi-VN"/>
        </w:rPr>
        <w:t>:</w:t>
      </w:r>
      <w:r w:rsidR="00B60A2B" w:rsidRPr="00335696">
        <w:rPr>
          <w:bCs/>
          <w:sz w:val="28"/>
          <w:szCs w:val="28"/>
          <w:lang w:val="vi-VN"/>
        </w:rPr>
        <w:t xml:space="preserve"> </w:t>
      </w:r>
    </w:p>
    <w:p w14:paraId="00E1BC78" w14:textId="77777777" w:rsidR="00E948D0" w:rsidRPr="00335696" w:rsidRDefault="00E948D0" w:rsidP="00127224">
      <w:pPr>
        <w:pStyle w:val="BodyText"/>
        <w:spacing w:before="120" w:line="340" w:lineRule="exact"/>
        <w:ind w:firstLine="720"/>
        <w:rPr>
          <w:sz w:val="28"/>
          <w:szCs w:val="28"/>
        </w:rPr>
      </w:pPr>
      <w:r w:rsidRPr="00335696">
        <w:rPr>
          <w:w w:val="105"/>
          <w:sz w:val="28"/>
          <w:szCs w:val="28"/>
          <w:lang w:val="vi-VN"/>
        </w:rPr>
        <w:t>Đ</w:t>
      </w:r>
      <w:r w:rsidRPr="00335696">
        <w:rPr>
          <w:w w:val="105"/>
          <w:sz w:val="28"/>
          <w:szCs w:val="28"/>
        </w:rPr>
        <w:t>iều 1.</w:t>
      </w:r>
      <w:r w:rsidRPr="00335696">
        <w:rPr>
          <w:b/>
          <w:w w:val="105"/>
          <w:sz w:val="28"/>
          <w:szCs w:val="28"/>
        </w:rPr>
        <w:t xml:space="preserve"> </w:t>
      </w:r>
      <w:r w:rsidRPr="00335696">
        <w:rPr>
          <w:w w:val="105"/>
          <w:sz w:val="28"/>
          <w:szCs w:val="28"/>
        </w:rPr>
        <w:t>Ban hành kèm theo Quyết định này Quy định một số nội dung về</w:t>
      </w:r>
      <w:r w:rsidRPr="00335696">
        <w:rPr>
          <w:spacing w:val="1"/>
          <w:w w:val="105"/>
          <w:sz w:val="28"/>
          <w:szCs w:val="28"/>
        </w:rPr>
        <w:t xml:space="preserve"> </w:t>
      </w:r>
      <w:r w:rsidRPr="00335696">
        <w:rPr>
          <w:w w:val="105"/>
          <w:sz w:val="28"/>
          <w:szCs w:val="28"/>
        </w:rPr>
        <w:t>quản</w:t>
      </w:r>
      <w:r w:rsidRPr="00335696">
        <w:rPr>
          <w:spacing w:val="-3"/>
          <w:w w:val="105"/>
          <w:sz w:val="28"/>
          <w:szCs w:val="28"/>
        </w:rPr>
        <w:t xml:space="preserve"> </w:t>
      </w:r>
      <w:r w:rsidRPr="00335696">
        <w:rPr>
          <w:w w:val="105"/>
          <w:sz w:val="28"/>
          <w:szCs w:val="28"/>
        </w:rPr>
        <w:t>lý</w:t>
      </w:r>
      <w:r w:rsidRPr="00335696">
        <w:rPr>
          <w:spacing w:val="-9"/>
          <w:w w:val="105"/>
          <w:sz w:val="28"/>
          <w:szCs w:val="28"/>
        </w:rPr>
        <w:t xml:space="preserve"> </w:t>
      </w:r>
      <w:r w:rsidRPr="00335696">
        <w:rPr>
          <w:w w:val="105"/>
          <w:sz w:val="28"/>
          <w:szCs w:val="28"/>
        </w:rPr>
        <w:t>hoạt</w:t>
      </w:r>
      <w:r w:rsidRPr="00335696">
        <w:rPr>
          <w:spacing w:val="-8"/>
          <w:w w:val="105"/>
          <w:sz w:val="28"/>
          <w:szCs w:val="28"/>
        </w:rPr>
        <w:t xml:space="preserve"> </w:t>
      </w:r>
      <w:r w:rsidRPr="00335696">
        <w:rPr>
          <w:w w:val="105"/>
          <w:sz w:val="28"/>
          <w:szCs w:val="28"/>
        </w:rPr>
        <w:t>động đo</w:t>
      </w:r>
      <w:r w:rsidRPr="00335696">
        <w:rPr>
          <w:spacing w:val="-9"/>
          <w:w w:val="105"/>
          <w:sz w:val="28"/>
          <w:szCs w:val="28"/>
        </w:rPr>
        <w:t xml:space="preserve"> </w:t>
      </w:r>
      <w:r w:rsidRPr="00335696">
        <w:rPr>
          <w:w w:val="105"/>
          <w:sz w:val="28"/>
          <w:szCs w:val="28"/>
        </w:rPr>
        <w:t>đạc</w:t>
      </w:r>
      <w:r w:rsidRPr="00335696">
        <w:rPr>
          <w:spacing w:val="-3"/>
          <w:w w:val="105"/>
          <w:sz w:val="28"/>
          <w:szCs w:val="28"/>
        </w:rPr>
        <w:t xml:space="preserve"> </w:t>
      </w:r>
      <w:r w:rsidRPr="00335696">
        <w:rPr>
          <w:w w:val="105"/>
          <w:sz w:val="28"/>
          <w:szCs w:val="28"/>
        </w:rPr>
        <w:t>và</w:t>
      </w:r>
      <w:r w:rsidRPr="00335696">
        <w:rPr>
          <w:spacing w:val="-3"/>
          <w:w w:val="105"/>
          <w:sz w:val="28"/>
          <w:szCs w:val="28"/>
        </w:rPr>
        <w:t xml:space="preserve"> </w:t>
      </w:r>
      <w:r w:rsidRPr="00335696">
        <w:rPr>
          <w:w w:val="105"/>
          <w:sz w:val="28"/>
          <w:szCs w:val="28"/>
        </w:rPr>
        <w:t>bản</w:t>
      </w:r>
      <w:r w:rsidRPr="00335696">
        <w:rPr>
          <w:spacing w:val="-2"/>
          <w:w w:val="105"/>
          <w:sz w:val="28"/>
          <w:szCs w:val="28"/>
        </w:rPr>
        <w:t xml:space="preserve"> </w:t>
      </w:r>
      <w:r w:rsidRPr="00335696">
        <w:rPr>
          <w:w w:val="105"/>
          <w:sz w:val="28"/>
          <w:szCs w:val="28"/>
        </w:rPr>
        <w:t>đồ</w:t>
      </w:r>
      <w:r w:rsidRPr="00335696">
        <w:rPr>
          <w:spacing w:val="-10"/>
          <w:w w:val="105"/>
          <w:sz w:val="28"/>
          <w:szCs w:val="28"/>
        </w:rPr>
        <w:t xml:space="preserve"> </w:t>
      </w:r>
      <w:r w:rsidRPr="00335696">
        <w:rPr>
          <w:w w:val="105"/>
          <w:sz w:val="28"/>
          <w:szCs w:val="28"/>
        </w:rPr>
        <w:t>trên</w:t>
      </w:r>
      <w:r w:rsidRPr="00335696">
        <w:rPr>
          <w:spacing w:val="-2"/>
          <w:w w:val="105"/>
          <w:sz w:val="28"/>
          <w:szCs w:val="28"/>
        </w:rPr>
        <w:t xml:space="preserve"> </w:t>
      </w:r>
      <w:r w:rsidRPr="00335696">
        <w:rPr>
          <w:w w:val="105"/>
          <w:sz w:val="28"/>
          <w:szCs w:val="28"/>
        </w:rPr>
        <w:t>địa</w:t>
      </w:r>
      <w:r w:rsidRPr="00335696">
        <w:rPr>
          <w:spacing w:val="-3"/>
          <w:w w:val="105"/>
          <w:sz w:val="28"/>
          <w:szCs w:val="28"/>
        </w:rPr>
        <w:t xml:space="preserve"> </w:t>
      </w:r>
      <w:r w:rsidRPr="00335696">
        <w:rPr>
          <w:w w:val="105"/>
          <w:sz w:val="28"/>
          <w:szCs w:val="28"/>
        </w:rPr>
        <w:t>bàn</w:t>
      </w:r>
      <w:r w:rsidRPr="00335696">
        <w:rPr>
          <w:spacing w:val="-3"/>
          <w:w w:val="105"/>
          <w:sz w:val="28"/>
          <w:szCs w:val="28"/>
        </w:rPr>
        <w:t xml:space="preserve"> </w:t>
      </w:r>
      <w:r w:rsidRPr="00335696">
        <w:rPr>
          <w:w w:val="105"/>
          <w:sz w:val="28"/>
          <w:szCs w:val="28"/>
        </w:rPr>
        <w:t>tỉnh</w:t>
      </w:r>
      <w:r w:rsidRPr="00335696">
        <w:rPr>
          <w:spacing w:val="5"/>
          <w:w w:val="105"/>
          <w:sz w:val="28"/>
          <w:szCs w:val="28"/>
        </w:rPr>
        <w:t xml:space="preserve"> </w:t>
      </w:r>
      <w:r w:rsidRPr="00335696">
        <w:rPr>
          <w:w w:val="105"/>
          <w:sz w:val="28"/>
          <w:szCs w:val="28"/>
          <w:lang w:val="vi-VN"/>
        </w:rPr>
        <w:t>Sơn La</w:t>
      </w:r>
      <w:r w:rsidRPr="00335696">
        <w:rPr>
          <w:w w:val="105"/>
          <w:sz w:val="28"/>
          <w:szCs w:val="28"/>
        </w:rPr>
        <w:t>.</w:t>
      </w:r>
    </w:p>
    <w:p w14:paraId="0BB1C7BE" w14:textId="7F6A6091" w:rsidR="00DA3804" w:rsidRPr="00335696" w:rsidRDefault="00E948D0" w:rsidP="00127224">
      <w:pPr>
        <w:spacing w:before="120" w:after="120" w:line="340" w:lineRule="exact"/>
        <w:ind w:firstLine="720"/>
        <w:jc w:val="both"/>
        <w:rPr>
          <w:b/>
          <w:bCs/>
          <w:spacing w:val="-4"/>
          <w:lang w:val="nl-NL"/>
        </w:rPr>
      </w:pPr>
      <w:r w:rsidRPr="00335696">
        <w:rPr>
          <w:spacing w:val="-8"/>
        </w:rPr>
        <w:t>Điề</w:t>
      </w:r>
      <w:r w:rsidRPr="00335696">
        <w:t>u</w:t>
      </w:r>
      <w:r w:rsidRPr="00335696">
        <w:rPr>
          <w:spacing w:val="-7"/>
        </w:rPr>
        <w:t xml:space="preserve"> </w:t>
      </w:r>
      <w:r w:rsidR="00022863" w:rsidRPr="00335696">
        <w:rPr>
          <w:spacing w:val="-7"/>
        </w:rPr>
        <w:t>2</w:t>
      </w:r>
      <w:r w:rsidRPr="00335696">
        <w:t>.</w:t>
      </w:r>
      <w:r w:rsidR="00DA3804" w:rsidRPr="00335696">
        <w:rPr>
          <w:b/>
          <w:bCs/>
          <w:spacing w:val="-4"/>
          <w:lang w:val="nl-NL"/>
        </w:rPr>
        <w:t xml:space="preserve"> </w:t>
      </w:r>
      <w:r w:rsidR="00DA3804" w:rsidRPr="00335696">
        <w:rPr>
          <w:bCs/>
          <w:spacing w:val="-4"/>
          <w:lang w:val="nl-NL"/>
        </w:rPr>
        <w:t>Hiệu lực thi hành</w:t>
      </w:r>
    </w:p>
    <w:p w14:paraId="795E931A" w14:textId="43D431CC" w:rsidR="00DA3804" w:rsidRPr="00335696" w:rsidRDefault="00DA3804" w:rsidP="00127224">
      <w:pPr>
        <w:tabs>
          <w:tab w:val="left" w:pos="-2800"/>
        </w:tabs>
        <w:spacing w:before="120" w:after="120" w:line="340" w:lineRule="exact"/>
        <w:ind w:firstLine="720"/>
        <w:jc w:val="both"/>
        <w:rPr>
          <w:b/>
          <w:lang w:val="de-DE"/>
        </w:rPr>
      </w:pPr>
      <w:r w:rsidRPr="00335696">
        <w:rPr>
          <w:lang w:val="de-DE"/>
        </w:rPr>
        <w:t xml:space="preserve">Điều </w:t>
      </w:r>
      <w:r w:rsidR="00022863" w:rsidRPr="00335696">
        <w:t>3.</w:t>
      </w:r>
      <w:r w:rsidRPr="00335696">
        <w:rPr>
          <w:b/>
          <w:lang w:val="de-DE"/>
        </w:rPr>
        <w:t xml:space="preserve"> </w:t>
      </w:r>
      <w:r w:rsidRPr="00335696">
        <w:rPr>
          <w:lang w:val="de-DE"/>
        </w:rPr>
        <w:t>Trách nhiệm thi hành</w:t>
      </w:r>
    </w:p>
    <w:p w14:paraId="323824F9" w14:textId="13FB68FB" w:rsidR="00620F97" w:rsidRPr="00335696" w:rsidRDefault="00635392" w:rsidP="00127224">
      <w:pPr>
        <w:pStyle w:val="BodyText"/>
        <w:widowControl w:val="0"/>
        <w:spacing w:before="120" w:line="340" w:lineRule="exact"/>
        <w:ind w:firstLine="720"/>
        <w:jc w:val="both"/>
        <w:rPr>
          <w:bCs/>
          <w:sz w:val="28"/>
          <w:szCs w:val="28"/>
          <w:lang w:val="vi-VN"/>
        </w:rPr>
      </w:pPr>
      <w:r w:rsidRPr="00335696">
        <w:rPr>
          <w:bCs/>
          <w:sz w:val="28"/>
          <w:szCs w:val="28"/>
          <w:lang w:val="de-DE"/>
        </w:rPr>
        <w:t>b)</w:t>
      </w:r>
      <w:r w:rsidR="00B60A2B" w:rsidRPr="00335696">
        <w:rPr>
          <w:bCs/>
          <w:sz w:val="28"/>
          <w:szCs w:val="28"/>
          <w:lang w:val="de-DE"/>
        </w:rPr>
        <w:t xml:space="preserve"> </w:t>
      </w:r>
      <w:r w:rsidR="00A53EF8" w:rsidRPr="00335696">
        <w:rPr>
          <w:bCs/>
          <w:sz w:val="28"/>
          <w:szCs w:val="28"/>
          <w:lang w:val="vi-VN"/>
        </w:rPr>
        <w:t>Bố cục của Quy định kèm theo dự thảo Quyết định</w:t>
      </w:r>
    </w:p>
    <w:p w14:paraId="4E1A3551" w14:textId="64FFFA6F" w:rsidR="00F2688D" w:rsidRPr="00335696" w:rsidRDefault="00383992" w:rsidP="00127224">
      <w:pPr>
        <w:pStyle w:val="BodyText"/>
        <w:widowControl w:val="0"/>
        <w:spacing w:before="120" w:line="340" w:lineRule="exact"/>
        <w:ind w:firstLine="720"/>
        <w:jc w:val="both"/>
        <w:rPr>
          <w:spacing w:val="-6"/>
          <w:sz w:val="28"/>
          <w:szCs w:val="28"/>
          <w:lang w:val="en-US"/>
        </w:rPr>
      </w:pPr>
      <w:r w:rsidRPr="00335696">
        <w:rPr>
          <w:spacing w:val="-6"/>
          <w:sz w:val="28"/>
          <w:szCs w:val="28"/>
          <w:lang w:val="vi-VN"/>
        </w:rPr>
        <w:t xml:space="preserve">Gồm </w:t>
      </w:r>
      <w:r w:rsidR="006F2549" w:rsidRPr="00335696">
        <w:rPr>
          <w:spacing w:val="-6"/>
          <w:sz w:val="28"/>
          <w:szCs w:val="28"/>
          <w:lang w:val="en-US"/>
        </w:rPr>
        <w:t>1</w:t>
      </w:r>
      <w:r w:rsidR="00022863" w:rsidRPr="00335696">
        <w:rPr>
          <w:spacing w:val="-6"/>
          <w:sz w:val="28"/>
          <w:szCs w:val="28"/>
          <w:lang w:val="en-US"/>
        </w:rPr>
        <w:t>4</w:t>
      </w:r>
      <w:r w:rsidR="006F2549" w:rsidRPr="00335696">
        <w:rPr>
          <w:spacing w:val="-6"/>
          <w:sz w:val="28"/>
          <w:szCs w:val="28"/>
          <w:lang w:val="en-US"/>
        </w:rPr>
        <w:t xml:space="preserve"> </w:t>
      </w:r>
      <w:r w:rsidR="006F2549" w:rsidRPr="00335696">
        <w:rPr>
          <w:spacing w:val="-6"/>
          <w:sz w:val="28"/>
          <w:szCs w:val="28"/>
          <w:lang w:val="vi-VN"/>
        </w:rPr>
        <w:t>Điều</w:t>
      </w:r>
      <w:r w:rsidR="00261381" w:rsidRPr="00335696">
        <w:rPr>
          <w:spacing w:val="-6"/>
          <w:sz w:val="28"/>
          <w:szCs w:val="28"/>
          <w:lang w:val="en-US"/>
        </w:rPr>
        <w:t>:</w:t>
      </w:r>
    </w:p>
    <w:p w14:paraId="42792193" w14:textId="77777777" w:rsidR="008A7DFA" w:rsidRPr="00335696" w:rsidRDefault="008A7DFA" w:rsidP="00127224">
      <w:pPr>
        <w:pStyle w:val="Heading1"/>
        <w:spacing w:before="120" w:after="120" w:line="340" w:lineRule="exact"/>
        <w:ind w:left="0" w:firstLine="720"/>
        <w:jc w:val="both"/>
        <w:rPr>
          <w:b w:val="0"/>
          <w:w w:val="105"/>
          <w:sz w:val="28"/>
          <w:szCs w:val="28"/>
        </w:rPr>
      </w:pPr>
      <w:r w:rsidRPr="00335696">
        <w:rPr>
          <w:b w:val="0"/>
          <w:w w:val="105"/>
          <w:sz w:val="28"/>
          <w:szCs w:val="28"/>
        </w:rPr>
        <w:t>Điều</w:t>
      </w:r>
      <w:r w:rsidRPr="00335696">
        <w:rPr>
          <w:b w:val="0"/>
          <w:spacing w:val="-10"/>
          <w:w w:val="105"/>
          <w:sz w:val="28"/>
          <w:szCs w:val="28"/>
        </w:rPr>
        <w:t xml:space="preserve"> </w:t>
      </w:r>
      <w:r w:rsidRPr="00335696">
        <w:rPr>
          <w:b w:val="0"/>
          <w:w w:val="105"/>
          <w:sz w:val="28"/>
          <w:szCs w:val="28"/>
        </w:rPr>
        <w:t>1.</w:t>
      </w:r>
      <w:r w:rsidRPr="00335696">
        <w:rPr>
          <w:b w:val="0"/>
          <w:spacing w:val="-13"/>
          <w:w w:val="105"/>
          <w:sz w:val="28"/>
          <w:szCs w:val="28"/>
        </w:rPr>
        <w:t xml:space="preserve"> </w:t>
      </w:r>
      <w:r w:rsidRPr="00335696">
        <w:rPr>
          <w:b w:val="0"/>
          <w:w w:val="105"/>
          <w:sz w:val="28"/>
          <w:szCs w:val="28"/>
        </w:rPr>
        <w:t>Phạm</w:t>
      </w:r>
      <w:r w:rsidRPr="00335696">
        <w:rPr>
          <w:b w:val="0"/>
          <w:spacing w:val="-10"/>
          <w:w w:val="105"/>
          <w:sz w:val="28"/>
          <w:szCs w:val="28"/>
        </w:rPr>
        <w:t xml:space="preserve"> </w:t>
      </w:r>
      <w:r w:rsidRPr="00335696">
        <w:rPr>
          <w:b w:val="0"/>
          <w:w w:val="105"/>
          <w:sz w:val="28"/>
          <w:szCs w:val="28"/>
        </w:rPr>
        <w:t>vi</w:t>
      </w:r>
      <w:r w:rsidRPr="00335696">
        <w:rPr>
          <w:b w:val="0"/>
          <w:spacing w:val="-13"/>
          <w:w w:val="105"/>
          <w:sz w:val="28"/>
          <w:szCs w:val="28"/>
        </w:rPr>
        <w:t xml:space="preserve"> </w:t>
      </w:r>
      <w:r w:rsidRPr="00335696">
        <w:rPr>
          <w:b w:val="0"/>
          <w:w w:val="105"/>
          <w:sz w:val="28"/>
          <w:szCs w:val="28"/>
        </w:rPr>
        <w:t>điều</w:t>
      </w:r>
      <w:r w:rsidRPr="00335696">
        <w:rPr>
          <w:b w:val="0"/>
          <w:spacing w:val="-3"/>
          <w:w w:val="105"/>
          <w:sz w:val="28"/>
          <w:szCs w:val="28"/>
        </w:rPr>
        <w:t xml:space="preserve"> </w:t>
      </w:r>
      <w:r w:rsidRPr="00335696">
        <w:rPr>
          <w:b w:val="0"/>
          <w:w w:val="105"/>
          <w:sz w:val="28"/>
          <w:szCs w:val="28"/>
        </w:rPr>
        <w:t>chỉnh</w:t>
      </w:r>
    </w:p>
    <w:p w14:paraId="583E633C" w14:textId="77777777" w:rsidR="008A7DFA" w:rsidRPr="004F7E5F" w:rsidRDefault="008A7DFA" w:rsidP="00127224">
      <w:pPr>
        <w:pStyle w:val="BodyTextIndent3"/>
        <w:spacing w:before="120" w:line="340" w:lineRule="exact"/>
        <w:ind w:left="0" w:firstLine="720"/>
        <w:jc w:val="both"/>
        <w:rPr>
          <w:w w:val="105"/>
          <w:sz w:val="28"/>
          <w:szCs w:val="28"/>
        </w:rPr>
      </w:pPr>
      <w:r w:rsidRPr="004F7E5F">
        <w:rPr>
          <w:w w:val="105"/>
          <w:sz w:val="28"/>
          <w:szCs w:val="28"/>
        </w:rPr>
        <w:t>Điều</w:t>
      </w:r>
      <w:r w:rsidRPr="004F7E5F">
        <w:rPr>
          <w:spacing w:val="-9"/>
          <w:w w:val="105"/>
          <w:sz w:val="28"/>
          <w:szCs w:val="28"/>
        </w:rPr>
        <w:t xml:space="preserve"> </w:t>
      </w:r>
      <w:r w:rsidRPr="004F7E5F">
        <w:rPr>
          <w:w w:val="105"/>
          <w:sz w:val="28"/>
          <w:szCs w:val="28"/>
        </w:rPr>
        <w:t>2.</w:t>
      </w:r>
      <w:r w:rsidRPr="004F7E5F">
        <w:rPr>
          <w:spacing w:val="-12"/>
          <w:w w:val="105"/>
          <w:sz w:val="28"/>
          <w:szCs w:val="28"/>
        </w:rPr>
        <w:t xml:space="preserve"> </w:t>
      </w:r>
      <w:r w:rsidRPr="004F7E5F">
        <w:rPr>
          <w:w w:val="105"/>
          <w:sz w:val="28"/>
          <w:szCs w:val="28"/>
        </w:rPr>
        <w:t>Đối</w:t>
      </w:r>
      <w:r w:rsidRPr="004F7E5F">
        <w:rPr>
          <w:spacing w:val="-7"/>
          <w:w w:val="105"/>
          <w:sz w:val="28"/>
          <w:szCs w:val="28"/>
        </w:rPr>
        <w:t xml:space="preserve"> </w:t>
      </w:r>
      <w:r w:rsidRPr="004F7E5F">
        <w:rPr>
          <w:w w:val="105"/>
          <w:sz w:val="28"/>
          <w:szCs w:val="28"/>
        </w:rPr>
        <w:t>tượng</w:t>
      </w:r>
      <w:r w:rsidRPr="004F7E5F">
        <w:rPr>
          <w:spacing w:val="-8"/>
          <w:w w:val="105"/>
          <w:sz w:val="28"/>
          <w:szCs w:val="28"/>
        </w:rPr>
        <w:t xml:space="preserve"> </w:t>
      </w:r>
      <w:r w:rsidRPr="004F7E5F">
        <w:rPr>
          <w:w w:val="105"/>
          <w:sz w:val="28"/>
          <w:szCs w:val="28"/>
        </w:rPr>
        <w:t>áp</w:t>
      </w:r>
      <w:r w:rsidRPr="004F7E5F">
        <w:rPr>
          <w:spacing w:val="-8"/>
          <w:w w:val="105"/>
          <w:sz w:val="28"/>
          <w:szCs w:val="28"/>
        </w:rPr>
        <w:t xml:space="preserve"> </w:t>
      </w:r>
      <w:r w:rsidRPr="004F7E5F">
        <w:rPr>
          <w:w w:val="105"/>
          <w:sz w:val="28"/>
          <w:szCs w:val="28"/>
        </w:rPr>
        <w:t>dụng</w:t>
      </w:r>
    </w:p>
    <w:p w14:paraId="663367D3" w14:textId="77777777" w:rsidR="008A7DFA" w:rsidRPr="004F7E5F" w:rsidRDefault="008A7DFA" w:rsidP="00127224">
      <w:pPr>
        <w:pStyle w:val="Heading1"/>
        <w:spacing w:before="120" w:after="120" w:line="340" w:lineRule="exact"/>
        <w:ind w:left="0" w:firstLine="720"/>
        <w:jc w:val="both"/>
        <w:rPr>
          <w:b w:val="0"/>
          <w:w w:val="105"/>
          <w:sz w:val="28"/>
          <w:szCs w:val="28"/>
        </w:rPr>
      </w:pPr>
      <w:r w:rsidRPr="004F7E5F">
        <w:rPr>
          <w:b w:val="0"/>
          <w:w w:val="105"/>
          <w:sz w:val="28"/>
          <w:szCs w:val="28"/>
        </w:rPr>
        <w:t>Điều 3. Điều kiện hoạt động đo đạc và bản đồ, sử dụng sản phẩm đo</w:t>
      </w:r>
      <w:r w:rsidRPr="004F7E5F">
        <w:rPr>
          <w:b w:val="0"/>
          <w:spacing w:val="1"/>
          <w:w w:val="105"/>
          <w:sz w:val="28"/>
          <w:szCs w:val="28"/>
        </w:rPr>
        <w:t xml:space="preserve"> </w:t>
      </w:r>
      <w:r w:rsidRPr="004F7E5F">
        <w:rPr>
          <w:b w:val="0"/>
          <w:w w:val="105"/>
          <w:sz w:val="28"/>
          <w:szCs w:val="28"/>
        </w:rPr>
        <w:t>đạc</w:t>
      </w:r>
      <w:r w:rsidRPr="004F7E5F">
        <w:rPr>
          <w:b w:val="0"/>
          <w:spacing w:val="-8"/>
          <w:w w:val="105"/>
          <w:sz w:val="28"/>
          <w:szCs w:val="28"/>
        </w:rPr>
        <w:t xml:space="preserve"> </w:t>
      </w:r>
      <w:r w:rsidRPr="004F7E5F">
        <w:rPr>
          <w:b w:val="0"/>
          <w:w w:val="105"/>
          <w:sz w:val="28"/>
          <w:szCs w:val="28"/>
        </w:rPr>
        <w:t>và</w:t>
      </w:r>
      <w:r w:rsidRPr="004F7E5F">
        <w:rPr>
          <w:b w:val="0"/>
          <w:spacing w:val="-1"/>
          <w:w w:val="105"/>
          <w:sz w:val="28"/>
          <w:szCs w:val="28"/>
        </w:rPr>
        <w:t xml:space="preserve"> </w:t>
      </w:r>
      <w:r w:rsidRPr="004F7E5F">
        <w:rPr>
          <w:b w:val="0"/>
          <w:w w:val="105"/>
          <w:sz w:val="28"/>
          <w:szCs w:val="28"/>
        </w:rPr>
        <w:t>bản</w:t>
      </w:r>
      <w:r w:rsidRPr="004F7E5F">
        <w:rPr>
          <w:b w:val="0"/>
          <w:spacing w:val="-1"/>
          <w:w w:val="105"/>
          <w:sz w:val="28"/>
          <w:szCs w:val="28"/>
        </w:rPr>
        <w:t xml:space="preserve"> </w:t>
      </w:r>
      <w:r w:rsidRPr="004F7E5F">
        <w:rPr>
          <w:b w:val="0"/>
          <w:w w:val="105"/>
          <w:sz w:val="28"/>
          <w:szCs w:val="28"/>
        </w:rPr>
        <w:t>đồ</w:t>
      </w:r>
    </w:p>
    <w:p w14:paraId="4B695B34" w14:textId="77777777" w:rsidR="008A7DFA" w:rsidRPr="004F7E5F" w:rsidRDefault="008A7DFA" w:rsidP="00127224">
      <w:pPr>
        <w:pStyle w:val="BodyText"/>
        <w:tabs>
          <w:tab w:val="left" w:pos="8505"/>
        </w:tabs>
        <w:spacing w:before="120" w:line="340" w:lineRule="exact"/>
        <w:ind w:firstLine="720"/>
        <w:jc w:val="both"/>
        <w:rPr>
          <w:bCs/>
          <w:w w:val="105"/>
          <w:sz w:val="28"/>
          <w:szCs w:val="28"/>
        </w:rPr>
      </w:pPr>
      <w:r w:rsidRPr="004F7E5F">
        <w:rPr>
          <w:bCs/>
          <w:w w:val="105"/>
          <w:sz w:val="28"/>
          <w:szCs w:val="28"/>
        </w:rPr>
        <w:t>Điều</w:t>
      </w:r>
      <w:r w:rsidRPr="004F7E5F">
        <w:rPr>
          <w:bCs/>
          <w:spacing w:val="-7"/>
          <w:w w:val="105"/>
          <w:sz w:val="28"/>
          <w:szCs w:val="28"/>
        </w:rPr>
        <w:t xml:space="preserve"> </w:t>
      </w:r>
      <w:r w:rsidRPr="004F7E5F">
        <w:rPr>
          <w:bCs/>
          <w:w w:val="105"/>
          <w:sz w:val="28"/>
          <w:szCs w:val="28"/>
        </w:rPr>
        <w:t>4.</w:t>
      </w:r>
      <w:r w:rsidRPr="004F7E5F">
        <w:rPr>
          <w:bCs/>
          <w:spacing w:val="-11"/>
          <w:w w:val="105"/>
          <w:sz w:val="28"/>
          <w:szCs w:val="28"/>
        </w:rPr>
        <w:t xml:space="preserve"> </w:t>
      </w:r>
      <w:r w:rsidRPr="004F7E5F">
        <w:rPr>
          <w:bCs/>
          <w:w w:val="105"/>
          <w:sz w:val="28"/>
          <w:szCs w:val="28"/>
        </w:rPr>
        <w:t>Các</w:t>
      </w:r>
      <w:r w:rsidRPr="004F7E5F">
        <w:rPr>
          <w:bCs/>
          <w:spacing w:val="-7"/>
          <w:w w:val="105"/>
          <w:sz w:val="28"/>
          <w:szCs w:val="28"/>
        </w:rPr>
        <w:t xml:space="preserve"> </w:t>
      </w:r>
      <w:r w:rsidRPr="004F7E5F">
        <w:rPr>
          <w:bCs/>
          <w:w w:val="105"/>
          <w:sz w:val="28"/>
          <w:szCs w:val="28"/>
        </w:rPr>
        <w:t>hoạt</w:t>
      </w:r>
      <w:r w:rsidRPr="004F7E5F">
        <w:rPr>
          <w:bCs/>
          <w:spacing w:val="-7"/>
          <w:w w:val="105"/>
          <w:sz w:val="28"/>
          <w:szCs w:val="28"/>
        </w:rPr>
        <w:t xml:space="preserve"> </w:t>
      </w:r>
      <w:r w:rsidRPr="004F7E5F">
        <w:rPr>
          <w:bCs/>
          <w:w w:val="105"/>
          <w:sz w:val="28"/>
          <w:szCs w:val="28"/>
        </w:rPr>
        <w:t>động</w:t>
      </w:r>
      <w:r w:rsidRPr="004F7E5F">
        <w:rPr>
          <w:bCs/>
          <w:spacing w:val="-7"/>
          <w:w w:val="105"/>
          <w:sz w:val="28"/>
          <w:szCs w:val="28"/>
        </w:rPr>
        <w:t xml:space="preserve"> </w:t>
      </w:r>
      <w:r w:rsidRPr="004F7E5F">
        <w:rPr>
          <w:bCs/>
          <w:w w:val="105"/>
          <w:sz w:val="28"/>
          <w:szCs w:val="28"/>
        </w:rPr>
        <w:t>đo</w:t>
      </w:r>
      <w:r w:rsidRPr="004F7E5F">
        <w:rPr>
          <w:bCs/>
          <w:spacing w:val="-7"/>
          <w:w w:val="105"/>
          <w:sz w:val="28"/>
          <w:szCs w:val="28"/>
        </w:rPr>
        <w:t xml:space="preserve"> </w:t>
      </w:r>
      <w:r w:rsidRPr="004F7E5F">
        <w:rPr>
          <w:bCs/>
          <w:w w:val="105"/>
          <w:sz w:val="28"/>
          <w:szCs w:val="28"/>
        </w:rPr>
        <w:t>đạc</w:t>
      </w:r>
      <w:r w:rsidRPr="004F7E5F">
        <w:rPr>
          <w:bCs/>
          <w:spacing w:val="-7"/>
          <w:w w:val="105"/>
          <w:sz w:val="28"/>
          <w:szCs w:val="28"/>
        </w:rPr>
        <w:t xml:space="preserve"> </w:t>
      </w:r>
      <w:r w:rsidRPr="004F7E5F">
        <w:rPr>
          <w:bCs/>
          <w:w w:val="105"/>
          <w:sz w:val="28"/>
          <w:szCs w:val="28"/>
        </w:rPr>
        <w:t>và</w:t>
      </w:r>
      <w:r w:rsidRPr="004F7E5F">
        <w:rPr>
          <w:bCs/>
          <w:spacing w:val="-7"/>
          <w:w w:val="105"/>
          <w:sz w:val="28"/>
          <w:szCs w:val="28"/>
        </w:rPr>
        <w:t xml:space="preserve"> </w:t>
      </w:r>
      <w:r w:rsidRPr="004F7E5F">
        <w:rPr>
          <w:bCs/>
          <w:w w:val="105"/>
          <w:sz w:val="28"/>
          <w:szCs w:val="28"/>
        </w:rPr>
        <w:t>bản</w:t>
      </w:r>
      <w:r w:rsidRPr="004F7E5F">
        <w:rPr>
          <w:bCs/>
          <w:spacing w:val="-8"/>
          <w:w w:val="105"/>
          <w:sz w:val="28"/>
          <w:szCs w:val="28"/>
        </w:rPr>
        <w:t xml:space="preserve"> </w:t>
      </w:r>
      <w:r w:rsidRPr="004F7E5F">
        <w:rPr>
          <w:bCs/>
          <w:w w:val="105"/>
          <w:sz w:val="28"/>
          <w:szCs w:val="28"/>
        </w:rPr>
        <w:t xml:space="preserve">đồ </w:t>
      </w:r>
    </w:p>
    <w:p w14:paraId="681DDBB1" w14:textId="77777777" w:rsidR="008A7DFA" w:rsidRPr="004F7E5F" w:rsidRDefault="008A7DFA" w:rsidP="00127224">
      <w:pPr>
        <w:pStyle w:val="BodyTextIndent3"/>
        <w:tabs>
          <w:tab w:val="left" w:pos="8505"/>
        </w:tabs>
        <w:spacing w:before="120" w:line="340" w:lineRule="exact"/>
        <w:ind w:left="0" w:firstLine="720"/>
        <w:jc w:val="both"/>
        <w:rPr>
          <w:bCs/>
          <w:sz w:val="28"/>
          <w:szCs w:val="28"/>
        </w:rPr>
      </w:pPr>
      <w:r w:rsidRPr="004F7E5F">
        <w:rPr>
          <w:bCs/>
          <w:sz w:val="28"/>
          <w:szCs w:val="28"/>
        </w:rPr>
        <w:t>Điều 5. Đo đạc và thành lập các loại bản đồ</w:t>
      </w:r>
    </w:p>
    <w:p w14:paraId="13E5DF83" w14:textId="2E41F882" w:rsidR="008A7DFA" w:rsidRPr="004F7E5F" w:rsidRDefault="008A7DFA" w:rsidP="00127224">
      <w:pPr>
        <w:pStyle w:val="Heading1"/>
        <w:tabs>
          <w:tab w:val="left" w:pos="8505"/>
        </w:tabs>
        <w:spacing w:before="120" w:after="120" w:line="340" w:lineRule="exact"/>
        <w:ind w:left="0" w:firstLine="720"/>
        <w:jc w:val="both"/>
        <w:rPr>
          <w:b w:val="0"/>
          <w:spacing w:val="-12"/>
          <w:w w:val="105"/>
          <w:sz w:val="28"/>
          <w:szCs w:val="28"/>
          <w:lang w:val="vi-VN"/>
        </w:rPr>
      </w:pPr>
      <w:r w:rsidRPr="004F7E5F">
        <w:rPr>
          <w:b w:val="0"/>
          <w:w w:val="105"/>
          <w:sz w:val="28"/>
          <w:szCs w:val="28"/>
        </w:rPr>
        <w:t>Điều</w:t>
      </w:r>
      <w:r w:rsidRPr="004F7E5F">
        <w:rPr>
          <w:b w:val="0"/>
          <w:spacing w:val="-7"/>
          <w:w w:val="105"/>
          <w:sz w:val="28"/>
          <w:szCs w:val="28"/>
        </w:rPr>
        <w:t xml:space="preserve"> </w:t>
      </w:r>
      <w:r w:rsidRPr="004F7E5F">
        <w:rPr>
          <w:b w:val="0"/>
          <w:w w:val="105"/>
          <w:sz w:val="28"/>
          <w:szCs w:val="28"/>
        </w:rPr>
        <w:t>6.</w:t>
      </w:r>
      <w:r w:rsidRPr="004F7E5F">
        <w:rPr>
          <w:b w:val="0"/>
          <w:spacing w:val="-12"/>
          <w:w w:val="105"/>
          <w:sz w:val="28"/>
          <w:szCs w:val="28"/>
        </w:rPr>
        <w:t xml:space="preserve"> Lập </w:t>
      </w:r>
      <w:r w:rsidR="00015B5F">
        <w:rPr>
          <w:b w:val="0"/>
          <w:spacing w:val="-12"/>
          <w:w w:val="105"/>
          <w:sz w:val="28"/>
          <w:szCs w:val="28"/>
          <w:lang w:val="en-US"/>
        </w:rPr>
        <w:t xml:space="preserve">đề án, dự án, đồ án, </w:t>
      </w:r>
      <w:r w:rsidRPr="004F7E5F">
        <w:rPr>
          <w:b w:val="0"/>
          <w:spacing w:val="-12"/>
          <w:w w:val="105"/>
          <w:sz w:val="28"/>
          <w:szCs w:val="28"/>
          <w:lang w:val="vi-VN"/>
        </w:rPr>
        <w:t>T</w:t>
      </w:r>
      <w:r w:rsidRPr="004F7E5F">
        <w:rPr>
          <w:b w:val="0"/>
          <w:spacing w:val="-12"/>
          <w:w w:val="105"/>
          <w:sz w:val="28"/>
          <w:szCs w:val="28"/>
        </w:rPr>
        <w:t xml:space="preserve">hiết kế kỹ thuật - dự toán,  </w:t>
      </w:r>
      <w:r w:rsidRPr="004F7E5F">
        <w:rPr>
          <w:b w:val="0"/>
          <w:spacing w:val="-12"/>
          <w:w w:val="105"/>
          <w:sz w:val="28"/>
          <w:szCs w:val="28"/>
          <w:lang w:val="vi-VN"/>
        </w:rPr>
        <w:t>P</w:t>
      </w:r>
      <w:r w:rsidRPr="004F7E5F">
        <w:rPr>
          <w:b w:val="0"/>
          <w:spacing w:val="-12"/>
          <w:w w:val="105"/>
          <w:sz w:val="28"/>
          <w:szCs w:val="28"/>
        </w:rPr>
        <w:t xml:space="preserve">hương án nhiệm vụ </w:t>
      </w:r>
      <w:r w:rsidRPr="004F7E5F">
        <w:rPr>
          <w:b w:val="0"/>
          <w:spacing w:val="-12"/>
          <w:w w:val="105"/>
          <w:sz w:val="28"/>
          <w:szCs w:val="28"/>
          <w:lang w:val="vi-VN"/>
        </w:rPr>
        <w:t>- dự toán</w:t>
      </w:r>
    </w:p>
    <w:p w14:paraId="7161EBB0" w14:textId="3C7E4184" w:rsidR="008A7DFA" w:rsidRPr="004F7E5F" w:rsidRDefault="008A7DFA" w:rsidP="00127224">
      <w:pPr>
        <w:pStyle w:val="Heading1"/>
        <w:tabs>
          <w:tab w:val="left" w:pos="8505"/>
        </w:tabs>
        <w:spacing w:before="120" w:after="120" w:line="340" w:lineRule="exact"/>
        <w:ind w:left="0" w:firstLine="720"/>
        <w:jc w:val="both"/>
        <w:rPr>
          <w:b w:val="0"/>
          <w:sz w:val="28"/>
          <w:szCs w:val="28"/>
          <w:lang w:val="vi-VN"/>
        </w:rPr>
      </w:pPr>
      <w:r w:rsidRPr="004F7E5F">
        <w:rPr>
          <w:b w:val="0"/>
          <w:sz w:val="28"/>
          <w:szCs w:val="28"/>
        </w:rPr>
        <w:t>Điều</w:t>
      </w:r>
      <w:r w:rsidRPr="004F7E5F">
        <w:rPr>
          <w:b w:val="0"/>
          <w:spacing w:val="18"/>
          <w:sz w:val="28"/>
          <w:szCs w:val="28"/>
        </w:rPr>
        <w:t xml:space="preserve"> </w:t>
      </w:r>
      <w:r w:rsidRPr="004F7E5F">
        <w:rPr>
          <w:b w:val="0"/>
          <w:sz w:val="28"/>
          <w:szCs w:val="28"/>
        </w:rPr>
        <w:t>7.</w:t>
      </w:r>
      <w:r w:rsidRPr="004F7E5F">
        <w:rPr>
          <w:b w:val="0"/>
          <w:spacing w:val="10"/>
          <w:sz w:val="28"/>
          <w:szCs w:val="28"/>
        </w:rPr>
        <w:t xml:space="preserve"> </w:t>
      </w:r>
      <w:r w:rsidRPr="004F7E5F">
        <w:rPr>
          <w:b w:val="0"/>
          <w:sz w:val="28"/>
          <w:szCs w:val="28"/>
        </w:rPr>
        <w:t>Thẩm</w:t>
      </w:r>
      <w:r w:rsidRPr="004F7E5F">
        <w:rPr>
          <w:b w:val="0"/>
          <w:spacing w:val="5"/>
          <w:sz w:val="28"/>
          <w:szCs w:val="28"/>
        </w:rPr>
        <w:t xml:space="preserve"> </w:t>
      </w:r>
      <w:r w:rsidRPr="004F7E5F">
        <w:rPr>
          <w:b w:val="0"/>
          <w:sz w:val="28"/>
          <w:szCs w:val="28"/>
        </w:rPr>
        <w:t>định,</w:t>
      </w:r>
      <w:r w:rsidRPr="004F7E5F">
        <w:rPr>
          <w:b w:val="0"/>
          <w:spacing w:val="11"/>
          <w:sz w:val="28"/>
          <w:szCs w:val="28"/>
        </w:rPr>
        <w:t xml:space="preserve"> </w:t>
      </w:r>
      <w:r w:rsidRPr="004F7E5F">
        <w:rPr>
          <w:b w:val="0"/>
          <w:sz w:val="28"/>
          <w:szCs w:val="28"/>
        </w:rPr>
        <w:t>phê</w:t>
      </w:r>
      <w:r w:rsidRPr="004F7E5F">
        <w:rPr>
          <w:b w:val="0"/>
          <w:spacing w:val="17"/>
          <w:sz w:val="28"/>
          <w:szCs w:val="28"/>
        </w:rPr>
        <w:t xml:space="preserve"> </w:t>
      </w:r>
      <w:r w:rsidRPr="004F7E5F">
        <w:rPr>
          <w:b w:val="0"/>
          <w:sz w:val="28"/>
          <w:szCs w:val="28"/>
        </w:rPr>
        <w:t>duyệt</w:t>
      </w:r>
      <w:r w:rsidRPr="004F7E5F">
        <w:rPr>
          <w:b w:val="0"/>
          <w:spacing w:val="18"/>
          <w:sz w:val="28"/>
          <w:szCs w:val="28"/>
        </w:rPr>
        <w:t xml:space="preserve"> </w:t>
      </w:r>
      <w:r w:rsidR="00015B5F">
        <w:rPr>
          <w:b w:val="0"/>
          <w:spacing w:val="-12"/>
          <w:w w:val="105"/>
          <w:sz w:val="28"/>
          <w:szCs w:val="28"/>
          <w:lang w:val="en-US"/>
        </w:rPr>
        <w:t xml:space="preserve">đề án, dự án, đồ án, </w:t>
      </w:r>
      <w:r w:rsidRPr="004F7E5F">
        <w:rPr>
          <w:b w:val="0"/>
          <w:sz w:val="28"/>
          <w:szCs w:val="28"/>
          <w:lang w:val="vi-VN"/>
        </w:rPr>
        <w:t>T</w:t>
      </w:r>
      <w:r w:rsidRPr="004F7E5F">
        <w:rPr>
          <w:b w:val="0"/>
          <w:sz w:val="28"/>
          <w:szCs w:val="28"/>
        </w:rPr>
        <w:t>hiết</w:t>
      </w:r>
      <w:r w:rsidRPr="004F7E5F">
        <w:rPr>
          <w:b w:val="0"/>
          <w:spacing w:val="26"/>
          <w:sz w:val="28"/>
          <w:szCs w:val="28"/>
        </w:rPr>
        <w:t xml:space="preserve"> </w:t>
      </w:r>
      <w:r w:rsidRPr="004F7E5F">
        <w:rPr>
          <w:b w:val="0"/>
          <w:sz w:val="28"/>
          <w:szCs w:val="28"/>
        </w:rPr>
        <w:t>kế</w:t>
      </w:r>
      <w:r w:rsidRPr="004F7E5F">
        <w:rPr>
          <w:b w:val="0"/>
          <w:spacing w:val="27"/>
          <w:sz w:val="28"/>
          <w:szCs w:val="28"/>
        </w:rPr>
        <w:t xml:space="preserve"> </w:t>
      </w:r>
      <w:r w:rsidRPr="004F7E5F">
        <w:rPr>
          <w:b w:val="0"/>
          <w:sz w:val="28"/>
          <w:szCs w:val="28"/>
        </w:rPr>
        <w:t>kỹ</w:t>
      </w:r>
      <w:r w:rsidRPr="004F7E5F">
        <w:rPr>
          <w:b w:val="0"/>
          <w:spacing w:val="17"/>
          <w:sz w:val="28"/>
          <w:szCs w:val="28"/>
        </w:rPr>
        <w:t xml:space="preserve"> </w:t>
      </w:r>
      <w:r w:rsidRPr="004F7E5F">
        <w:rPr>
          <w:b w:val="0"/>
          <w:sz w:val="28"/>
          <w:szCs w:val="28"/>
        </w:rPr>
        <w:t>thuật</w:t>
      </w:r>
      <w:r w:rsidRPr="004F7E5F">
        <w:rPr>
          <w:b w:val="0"/>
          <w:spacing w:val="12"/>
          <w:sz w:val="28"/>
          <w:szCs w:val="28"/>
        </w:rPr>
        <w:t xml:space="preserve"> </w:t>
      </w:r>
      <w:r w:rsidRPr="004F7E5F">
        <w:rPr>
          <w:b w:val="0"/>
          <w:sz w:val="28"/>
          <w:szCs w:val="28"/>
        </w:rPr>
        <w:t>-</w:t>
      </w:r>
      <w:r w:rsidRPr="004F7E5F">
        <w:rPr>
          <w:b w:val="0"/>
          <w:spacing w:val="19"/>
          <w:sz w:val="28"/>
          <w:szCs w:val="28"/>
        </w:rPr>
        <w:t xml:space="preserve"> </w:t>
      </w:r>
      <w:r w:rsidRPr="004F7E5F">
        <w:rPr>
          <w:b w:val="0"/>
          <w:sz w:val="28"/>
          <w:szCs w:val="28"/>
        </w:rPr>
        <w:t>dự</w:t>
      </w:r>
      <w:r w:rsidRPr="004F7E5F">
        <w:rPr>
          <w:b w:val="0"/>
          <w:spacing w:val="19"/>
          <w:sz w:val="28"/>
          <w:szCs w:val="28"/>
        </w:rPr>
        <w:t xml:space="preserve"> </w:t>
      </w:r>
      <w:r w:rsidRPr="004F7E5F">
        <w:rPr>
          <w:b w:val="0"/>
          <w:sz w:val="28"/>
          <w:szCs w:val="28"/>
        </w:rPr>
        <w:t xml:space="preserve">toán, </w:t>
      </w:r>
      <w:r w:rsidRPr="004F7E5F">
        <w:rPr>
          <w:b w:val="0"/>
          <w:sz w:val="28"/>
          <w:szCs w:val="28"/>
          <w:lang w:val="vi-VN"/>
        </w:rPr>
        <w:t>P</w:t>
      </w:r>
      <w:r w:rsidRPr="004F7E5F">
        <w:rPr>
          <w:b w:val="0"/>
          <w:sz w:val="28"/>
          <w:szCs w:val="28"/>
        </w:rPr>
        <w:t>hương án nhiệm vụ</w:t>
      </w:r>
      <w:r w:rsidRPr="004F7E5F">
        <w:rPr>
          <w:b w:val="0"/>
          <w:sz w:val="28"/>
          <w:szCs w:val="28"/>
          <w:lang w:val="vi-VN"/>
        </w:rPr>
        <w:t xml:space="preserve"> - dự toán</w:t>
      </w:r>
    </w:p>
    <w:p w14:paraId="47761B0C" w14:textId="77777777" w:rsidR="008A7DFA" w:rsidRPr="004F7E5F" w:rsidRDefault="008A7DFA" w:rsidP="00127224">
      <w:pPr>
        <w:tabs>
          <w:tab w:val="left" w:pos="8505"/>
        </w:tabs>
        <w:spacing w:before="120" w:after="120" w:line="340" w:lineRule="exact"/>
        <w:ind w:firstLine="720"/>
        <w:jc w:val="both"/>
        <w:rPr>
          <w:rStyle w:val="fontstyle11"/>
          <w:b w:val="0"/>
          <w:i w:val="0"/>
          <w:iCs w:val="0"/>
          <w:color w:val="auto"/>
          <w:lang w:val="vi-VN"/>
        </w:rPr>
      </w:pPr>
      <w:r w:rsidRPr="004F7E5F">
        <w:rPr>
          <w:rStyle w:val="fontstyle11"/>
          <w:b w:val="0"/>
          <w:i w:val="0"/>
          <w:iCs w:val="0"/>
          <w:color w:val="auto"/>
          <w:lang w:val="vi-VN"/>
        </w:rPr>
        <w:t>Điều 8. Kiểm tra, thẩm định và xác nhận sản phẩm bản đồ</w:t>
      </w:r>
    </w:p>
    <w:p w14:paraId="644C58D0" w14:textId="77777777" w:rsidR="008A7DFA" w:rsidRPr="004F7E5F" w:rsidRDefault="008A7DFA" w:rsidP="00127224">
      <w:pPr>
        <w:pStyle w:val="Heading1"/>
        <w:tabs>
          <w:tab w:val="left" w:pos="8505"/>
        </w:tabs>
        <w:spacing w:before="120" w:after="120" w:line="340" w:lineRule="exact"/>
        <w:ind w:left="0" w:firstLine="720"/>
        <w:jc w:val="both"/>
        <w:rPr>
          <w:b w:val="0"/>
          <w:sz w:val="28"/>
          <w:szCs w:val="28"/>
        </w:rPr>
      </w:pPr>
      <w:r w:rsidRPr="004F7E5F">
        <w:rPr>
          <w:b w:val="0"/>
          <w:sz w:val="28"/>
          <w:szCs w:val="28"/>
        </w:rPr>
        <w:t>Điều</w:t>
      </w:r>
      <w:r w:rsidRPr="004F7E5F">
        <w:rPr>
          <w:b w:val="0"/>
          <w:spacing w:val="18"/>
          <w:sz w:val="28"/>
          <w:szCs w:val="28"/>
        </w:rPr>
        <w:t xml:space="preserve"> </w:t>
      </w:r>
      <w:r w:rsidRPr="004F7E5F">
        <w:rPr>
          <w:b w:val="0"/>
          <w:sz w:val="28"/>
          <w:szCs w:val="28"/>
        </w:rPr>
        <w:t>9.</w:t>
      </w:r>
      <w:r w:rsidRPr="004F7E5F">
        <w:rPr>
          <w:b w:val="0"/>
          <w:spacing w:val="13"/>
          <w:sz w:val="28"/>
          <w:szCs w:val="28"/>
        </w:rPr>
        <w:t xml:space="preserve"> </w:t>
      </w:r>
      <w:r w:rsidRPr="004F7E5F">
        <w:rPr>
          <w:b w:val="0"/>
          <w:sz w:val="28"/>
          <w:szCs w:val="28"/>
        </w:rPr>
        <w:t>Giao</w:t>
      </w:r>
      <w:r w:rsidRPr="004F7E5F">
        <w:rPr>
          <w:b w:val="0"/>
          <w:spacing w:val="11"/>
          <w:sz w:val="28"/>
          <w:szCs w:val="28"/>
        </w:rPr>
        <w:t xml:space="preserve"> </w:t>
      </w:r>
      <w:r w:rsidRPr="004F7E5F">
        <w:rPr>
          <w:b w:val="0"/>
          <w:sz w:val="28"/>
          <w:szCs w:val="28"/>
        </w:rPr>
        <w:t>nộp</w:t>
      </w:r>
      <w:r w:rsidRPr="004F7E5F">
        <w:rPr>
          <w:b w:val="0"/>
          <w:spacing w:val="28"/>
          <w:sz w:val="28"/>
          <w:szCs w:val="28"/>
        </w:rPr>
        <w:t xml:space="preserve"> </w:t>
      </w:r>
      <w:r w:rsidRPr="004F7E5F">
        <w:rPr>
          <w:b w:val="0"/>
          <w:sz w:val="28"/>
          <w:szCs w:val="28"/>
        </w:rPr>
        <w:t>thông</w:t>
      </w:r>
      <w:r w:rsidRPr="004F7E5F">
        <w:rPr>
          <w:b w:val="0"/>
          <w:spacing w:val="28"/>
          <w:sz w:val="28"/>
          <w:szCs w:val="28"/>
        </w:rPr>
        <w:t xml:space="preserve"> </w:t>
      </w:r>
      <w:r w:rsidRPr="004F7E5F">
        <w:rPr>
          <w:b w:val="0"/>
          <w:sz w:val="28"/>
          <w:szCs w:val="28"/>
        </w:rPr>
        <w:t>tin,</w:t>
      </w:r>
      <w:r w:rsidRPr="004F7E5F">
        <w:rPr>
          <w:b w:val="0"/>
          <w:spacing w:val="13"/>
          <w:sz w:val="28"/>
          <w:szCs w:val="28"/>
        </w:rPr>
        <w:t xml:space="preserve"> </w:t>
      </w:r>
      <w:r w:rsidRPr="004F7E5F">
        <w:rPr>
          <w:b w:val="0"/>
          <w:sz w:val="28"/>
          <w:szCs w:val="28"/>
        </w:rPr>
        <w:t>dữ</w:t>
      </w:r>
      <w:r w:rsidRPr="004F7E5F">
        <w:rPr>
          <w:b w:val="0"/>
          <w:spacing w:val="13"/>
          <w:sz w:val="28"/>
          <w:szCs w:val="28"/>
        </w:rPr>
        <w:t xml:space="preserve"> </w:t>
      </w:r>
      <w:r w:rsidRPr="004F7E5F">
        <w:rPr>
          <w:b w:val="0"/>
          <w:sz w:val="28"/>
          <w:szCs w:val="28"/>
        </w:rPr>
        <w:t>liệu,</w:t>
      </w:r>
      <w:r w:rsidRPr="004F7E5F">
        <w:rPr>
          <w:b w:val="0"/>
          <w:spacing w:val="22"/>
          <w:sz w:val="28"/>
          <w:szCs w:val="28"/>
        </w:rPr>
        <w:t xml:space="preserve"> </w:t>
      </w:r>
      <w:r w:rsidRPr="004F7E5F">
        <w:rPr>
          <w:b w:val="0"/>
          <w:sz w:val="28"/>
          <w:szCs w:val="28"/>
        </w:rPr>
        <w:t>sản</w:t>
      </w:r>
      <w:r w:rsidRPr="004F7E5F">
        <w:rPr>
          <w:b w:val="0"/>
          <w:spacing w:val="18"/>
          <w:sz w:val="28"/>
          <w:szCs w:val="28"/>
        </w:rPr>
        <w:t xml:space="preserve"> </w:t>
      </w:r>
      <w:r w:rsidRPr="004F7E5F">
        <w:rPr>
          <w:b w:val="0"/>
          <w:sz w:val="28"/>
          <w:szCs w:val="28"/>
        </w:rPr>
        <w:t>phẩm</w:t>
      </w:r>
      <w:r w:rsidRPr="004F7E5F">
        <w:rPr>
          <w:b w:val="0"/>
          <w:spacing w:val="-2"/>
          <w:sz w:val="28"/>
          <w:szCs w:val="28"/>
        </w:rPr>
        <w:t xml:space="preserve"> </w:t>
      </w:r>
      <w:r w:rsidRPr="004F7E5F">
        <w:rPr>
          <w:b w:val="0"/>
          <w:sz w:val="28"/>
          <w:szCs w:val="28"/>
        </w:rPr>
        <w:t>đo</w:t>
      </w:r>
      <w:r w:rsidRPr="004F7E5F">
        <w:rPr>
          <w:b w:val="0"/>
          <w:spacing w:val="11"/>
          <w:sz w:val="28"/>
          <w:szCs w:val="28"/>
        </w:rPr>
        <w:t xml:space="preserve"> </w:t>
      </w:r>
      <w:r w:rsidRPr="004F7E5F">
        <w:rPr>
          <w:b w:val="0"/>
          <w:sz w:val="28"/>
          <w:szCs w:val="28"/>
        </w:rPr>
        <w:t>đạc</w:t>
      </w:r>
      <w:r w:rsidRPr="004F7E5F">
        <w:rPr>
          <w:b w:val="0"/>
          <w:spacing w:val="19"/>
          <w:sz w:val="28"/>
          <w:szCs w:val="28"/>
        </w:rPr>
        <w:t xml:space="preserve"> </w:t>
      </w:r>
      <w:r w:rsidRPr="004F7E5F">
        <w:rPr>
          <w:b w:val="0"/>
          <w:sz w:val="28"/>
          <w:szCs w:val="28"/>
        </w:rPr>
        <w:t>và</w:t>
      </w:r>
      <w:r w:rsidRPr="004F7E5F">
        <w:rPr>
          <w:b w:val="0"/>
          <w:spacing w:val="20"/>
          <w:sz w:val="28"/>
          <w:szCs w:val="28"/>
        </w:rPr>
        <w:t xml:space="preserve"> </w:t>
      </w:r>
      <w:r w:rsidRPr="004F7E5F">
        <w:rPr>
          <w:b w:val="0"/>
          <w:sz w:val="28"/>
          <w:szCs w:val="28"/>
        </w:rPr>
        <w:t>bản</w:t>
      </w:r>
      <w:r w:rsidRPr="004F7E5F">
        <w:rPr>
          <w:b w:val="0"/>
          <w:spacing w:val="18"/>
          <w:sz w:val="28"/>
          <w:szCs w:val="28"/>
        </w:rPr>
        <w:t xml:space="preserve"> </w:t>
      </w:r>
      <w:r w:rsidRPr="004F7E5F">
        <w:rPr>
          <w:b w:val="0"/>
          <w:sz w:val="28"/>
          <w:szCs w:val="28"/>
        </w:rPr>
        <w:t>đồ</w:t>
      </w:r>
    </w:p>
    <w:p w14:paraId="1089C7F7" w14:textId="77777777" w:rsidR="008A7DFA" w:rsidRPr="004F7E5F" w:rsidRDefault="008A7DFA" w:rsidP="00127224">
      <w:pPr>
        <w:pStyle w:val="Heading1"/>
        <w:tabs>
          <w:tab w:val="left" w:pos="8505"/>
        </w:tabs>
        <w:spacing w:before="120" w:after="120" w:line="340" w:lineRule="exact"/>
        <w:ind w:left="0" w:firstLine="720"/>
        <w:jc w:val="both"/>
        <w:rPr>
          <w:b w:val="0"/>
          <w:spacing w:val="-8"/>
          <w:sz w:val="28"/>
          <w:szCs w:val="28"/>
        </w:rPr>
      </w:pPr>
      <w:r w:rsidRPr="004F7E5F">
        <w:rPr>
          <w:b w:val="0"/>
          <w:spacing w:val="-8"/>
          <w:sz w:val="28"/>
          <w:szCs w:val="28"/>
        </w:rPr>
        <w:t>Điều 10. Cung cấp, khai thác, sử dụng thông tin tư liệu đo đạc và bản đồ</w:t>
      </w:r>
    </w:p>
    <w:p w14:paraId="0D1B3DC3" w14:textId="0E503447" w:rsidR="008A7DFA" w:rsidRPr="004F7E5F" w:rsidRDefault="008A7DFA" w:rsidP="00127224">
      <w:pPr>
        <w:pStyle w:val="Heading1"/>
        <w:tabs>
          <w:tab w:val="left" w:pos="8505"/>
        </w:tabs>
        <w:spacing w:before="120" w:after="120" w:line="340" w:lineRule="exact"/>
        <w:ind w:left="0" w:firstLine="720"/>
        <w:jc w:val="both"/>
        <w:rPr>
          <w:b w:val="0"/>
          <w:sz w:val="28"/>
          <w:szCs w:val="28"/>
        </w:rPr>
      </w:pPr>
      <w:r w:rsidRPr="004F7E5F">
        <w:rPr>
          <w:b w:val="0"/>
          <w:sz w:val="28"/>
          <w:szCs w:val="28"/>
        </w:rPr>
        <w:t>Điều</w:t>
      </w:r>
      <w:r w:rsidRPr="004F7E5F">
        <w:rPr>
          <w:b w:val="0"/>
          <w:spacing w:val="19"/>
          <w:sz w:val="28"/>
          <w:szCs w:val="28"/>
        </w:rPr>
        <w:t xml:space="preserve"> </w:t>
      </w:r>
      <w:r w:rsidRPr="004F7E5F">
        <w:rPr>
          <w:b w:val="0"/>
          <w:sz w:val="28"/>
          <w:szCs w:val="28"/>
        </w:rPr>
        <w:t>1</w:t>
      </w:r>
      <w:r w:rsidRPr="004F7E5F">
        <w:rPr>
          <w:b w:val="0"/>
          <w:sz w:val="28"/>
          <w:szCs w:val="28"/>
          <w:lang w:val="vi-VN"/>
        </w:rPr>
        <w:t>1.</w:t>
      </w:r>
      <w:r w:rsidRPr="004F7E5F">
        <w:rPr>
          <w:b w:val="0"/>
          <w:spacing w:val="13"/>
          <w:sz w:val="28"/>
          <w:szCs w:val="28"/>
        </w:rPr>
        <w:t xml:space="preserve"> </w:t>
      </w:r>
      <w:r w:rsidRPr="004F7E5F">
        <w:rPr>
          <w:b w:val="0"/>
          <w:sz w:val="28"/>
          <w:szCs w:val="28"/>
        </w:rPr>
        <w:t>Trách</w:t>
      </w:r>
      <w:r w:rsidRPr="004F7E5F">
        <w:rPr>
          <w:b w:val="0"/>
          <w:spacing w:val="17"/>
          <w:sz w:val="28"/>
          <w:szCs w:val="28"/>
        </w:rPr>
        <w:t xml:space="preserve"> </w:t>
      </w:r>
      <w:r w:rsidRPr="004F7E5F">
        <w:rPr>
          <w:b w:val="0"/>
          <w:sz w:val="28"/>
          <w:szCs w:val="28"/>
        </w:rPr>
        <w:t>nhiệm</w:t>
      </w:r>
      <w:r w:rsidRPr="004F7E5F">
        <w:rPr>
          <w:b w:val="0"/>
          <w:spacing w:val="16"/>
          <w:sz w:val="28"/>
          <w:szCs w:val="28"/>
        </w:rPr>
        <w:t xml:space="preserve"> </w:t>
      </w:r>
      <w:r w:rsidRPr="004F7E5F">
        <w:rPr>
          <w:b w:val="0"/>
          <w:sz w:val="28"/>
          <w:szCs w:val="28"/>
        </w:rPr>
        <w:t>của</w:t>
      </w:r>
      <w:r w:rsidRPr="004F7E5F">
        <w:rPr>
          <w:b w:val="0"/>
          <w:spacing w:val="27"/>
          <w:sz w:val="28"/>
          <w:szCs w:val="28"/>
        </w:rPr>
        <w:t xml:space="preserve"> </w:t>
      </w:r>
      <w:r w:rsidRPr="004F7E5F">
        <w:rPr>
          <w:b w:val="0"/>
          <w:sz w:val="28"/>
          <w:szCs w:val="28"/>
        </w:rPr>
        <w:t>các</w:t>
      </w:r>
      <w:r w:rsidRPr="004F7E5F">
        <w:rPr>
          <w:b w:val="0"/>
          <w:spacing w:val="19"/>
          <w:sz w:val="28"/>
          <w:szCs w:val="28"/>
        </w:rPr>
        <w:t xml:space="preserve"> </w:t>
      </w:r>
      <w:r w:rsidRPr="004F7E5F">
        <w:rPr>
          <w:b w:val="0"/>
          <w:sz w:val="28"/>
          <w:szCs w:val="28"/>
        </w:rPr>
        <w:t>cơ</w:t>
      </w:r>
      <w:r w:rsidRPr="004F7E5F">
        <w:rPr>
          <w:b w:val="0"/>
          <w:spacing w:val="18"/>
          <w:sz w:val="28"/>
          <w:szCs w:val="28"/>
        </w:rPr>
        <w:t xml:space="preserve"> </w:t>
      </w:r>
      <w:r w:rsidRPr="004F7E5F">
        <w:rPr>
          <w:b w:val="0"/>
          <w:sz w:val="28"/>
          <w:szCs w:val="28"/>
        </w:rPr>
        <w:t>quan</w:t>
      </w:r>
      <w:r w:rsidRPr="004F7E5F">
        <w:rPr>
          <w:b w:val="0"/>
          <w:spacing w:val="18"/>
          <w:sz w:val="28"/>
          <w:szCs w:val="28"/>
        </w:rPr>
        <w:t xml:space="preserve"> </w:t>
      </w:r>
      <w:r w:rsidRPr="004F7E5F">
        <w:rPr>
          <w:b w:val="0"/>
          <w:sz w:val="28"/>
          <w:szCs w:val="28"/>
        </w:rPr>
        <w:t>quản</w:t>
      </w:r>
      <w:r w:rsidRPr="004F7E5F">
        <w:rPr>
          <w:b w:val="0"/>
          <w:spacing w:val="17"/>
          <w:sz w:val="28"/>
          <w:szCs w:val="28"/>
        </w:rPr>
        <w:t xml:space="preserve"> </w:t>
      </w:r>
      <w:r w:rsidRPr="004F7E5F">
        <w:rPr>
          <w:b w:val="0"/>
          <w:sz w:val="28"/>
          <w:szCs w:val="28"/>
        </w:rPr>
        <w:t>lý</w:t>
      </w:r>
      <w:r w:rsidRPr="004F7E5F">
        <w:rPr>
          <w:b w:val="0"/>
          <w:spacing w:val="10"/>
          <w:sz w:val="28"/>
          <w:szCs w:val="28"/>
        </w:rPr>
        <w:t xml:space="preserve"> </w:t>
      </w:r>
      <w:r w:rsidRPr="004F7E5F">
        <w:rPr>
          <w:b w:val="0"/>
          <w:sz w:val="28"/>
          <w:szCs w:val="28"/>
        </w:rPr>
        <w:t>Nhà</w:t>
      </w:r>
      <w:r w:rsidRPr="004F7E5F">
        <w:rPr>
          <w:b w:val="0"/>
          <w:spacing w:val="19"/>
          <w:sz w:val="28"/>
          <w:szCs w:val="28"/>
        </w:rPr>
        <w:t xml:space="preserve"> </w:t>
      </w:r>
      <w:r w:rsidRPr="004F7E5F">
        <w:rPr>
          <w:b w:val="0"/>
          <w:sz w:val="28"/>
          <w:szCs w:val="28"/>
        </w:rPr>
        <w:t>nước</w:t>
      </w:r>
    </w:p>
    <w:p w14:paraId="1850602E" w14:textId="2871D96E" w:rsidR="008A7DFA" w:rsidRPr="004F7E5F" w:rsidRDefault="008A7DFA" w:rsidP="00127224">
      <w:pPr>
        <w:pStyle w:val="Heading1"/>
        <w:tabs>
          <w:tab w:val="left" w:pos="8505"/>
        </w:tabs>
        <w:spacing w:before="120" w:after="120" w:line="340" w:lineRule="exact"/>
        <w:ind w:left="0" w:firstLine="720"/>
        <w:jc w:val="both"/>
        <w:rPr>
          <w:b w:val="0"/>
          <w:w w:val="105"/>
          <w:sz w:val="28"/>
          <w:szCs w:val="28"/>
        </w:rPr>
      </w:pPr>
      <w:r w:rsidRPr="004F7E5F">
        <w:rPr>
          <w:b w:val="0"/>
          <w:w w:val="105"/>
          <w:sz w:val="28"/>
          <w:szCs w:val="28"/>
        </w:rPr>
        <w:t>Điều</w:t>
      </w:r>
      <w:r w:rsidRPr="004F7E5F">
        <w:rPr>
          <w:b w:val="0"/>
          <w:spacing w:val="-12"/>
          <w:w w:val="105"/>
          <w:sz w:val="28"/>
          <w:szCs w:val="28"/>
        </w:rPr>
        <w:t xml:space="preserve"> </w:t>
      </w:r>
      <w:r w:rsidRPr="004F7E5F">
        <w:rPr>
          <w:b w:val="0"/>
          <w:w w:val="105"/>
          <w:sz w:val="28"/>
          <w:szCs w:val="28"/>
        </w:rPr>
        <w:t>1</w:t>
      </w:r>
      <w:r w:rsidRPr="004F7E5F">
        <w:rPr>
          <w:b w:val="0"/>
          <w:w w:val="105"/>
          <w:sz w:val="28"/>
          <w:szCs w:val="28"/>
          <w:lang w:val="vi-VN"/>
        </w:rPr>
        <w:t>2</w:t>
      </w:r>
      <w:r w:rsidRPr="004F7E5F">
        <w:rPr>
          <w:b w:val="0"/>
          <w:w w:val="105"/>
          <w:sz w:val="28"/>
          <w:szCs w:val="28"/>
        </w:rPr>
        <w:t>.</w:t>
      </w:r>
      <w:r w:rsidRPr="004F7E5F">
        <w:rPr>
          <w:b w:val="0"/>
          <w:spacing w:val="-14"/>
          <w:w w:val="105"/>
          <w:sz w:val="28"/>
          <w:szCs w:val="28"/>
        </w:rPr>
        <w:t xml:space="preserve"> </w:t>
      </w:r>
      <w:r w:rsidRPr="004F7E5F">
        <w:rPr>
          <w:b w:val="0"/>
          <w:w w:val="105"/>
          <w:sz w:val="28"/>
          <w:szCs w:val="28"/>
        </w:rPr>
        <w:t>Trách</w:t>
      </w:r>
      <w:r w:rsidRPr="004F7E5F">
        <w:rPr>
          <w:b w:val="0"/>
          <w:spacing w:val="-11"/>
          <w:w w:val="105"/>
          <w:sz w:val="28"/>
          <w:szCs w:val="28"/>
        </w:rPr>
        <w:t xml:space="preserve"> </w:t>
      </w:r>
      <w:r w:rsidRPr="004F7E5F">
        <w:rPr>
          <w:b w:val="0"/>
          <w:w w:val="105"/>
          <w:sz w:val="28"/>
          <w:szCs w:val="28"/>
        </w:rPr>
        <w:t>nhiệm</w:t>
      </w:r>
      <w:r w:rsidRPr="004F7E5F">
        <w:rPr>
          <w:b w:val="0"/>
          <w:spacing w:val="-12"/>
          <w:w w:val="105"/>
          <w:sz w:val="28"/>
          <w:szCs w:val="28"/>
        </w:rPr>
        <w:t xml:space="preserve"> </w:t>
      </w:r>
      <w:r w:rsidRPr="004F7E5F">
        <w:rPr>
          <w:b w:val="0"/>
          <w:w w:val="105"/>
          <w:sz w:val="28"/>
          <w:szCs w:val="28"/>
        </w:rPr>
        <w:t>của</w:t>
      </w:r>
      <w:r w:rsidRPr="004F7E5F">
        <w:rPr>
          <w:b w:val="0"/>
          <w:spacing w:val="-10"/>
          <w:w w:val="105"/>
          <w:sz w:val="28"/>
          <w:szCs w:val="28"/>
        </w:rPr>
        <w:t xml:space="preserve"> </w:t>
      </w:r>
      <w:r w:rsidRPr="004F7E5F">
        <w:rPr>
          <w:b w:val="0"/>
          <w:w w:val="105"/>
          <w:sz w:val="28"/>
          <w:szCs w:val="28"/>
        </w:rPr>
        <w:t>tổ</w:t>
      </w:r>
      <w:r w:rsidRPr="004F7E5F">
        <w:rPr>
          <w:b w:val="0"/>
          <w:spacing w:val="-10"/>
          <w:w w:val="105"/>
          <w:sz w:val="28"/>
          <w:szCs w:val="28"/>
        </w:rPr>
        <w:t xml:space="preserve"> </w:t>
      </w:r>
      <w:r w:rsidRPr="004F7E5F">
        <w:rPr>
          <w:b w:val="0"/>
          <w:w w:val="105"/>
          <w:sz w:val="28"/>
          <w:szCs w:val="28"/>
        </w:rPr>
        <w:t>chức,</w:t>
      </w:r>
      <w:r w:rsidRPr="004F7E5F">
        <w:rPr>
          <w:b w:val="0"/>
          <w:spacing w:val="-9"/>
          <w:w w:val="105"/>
          <w:sz w:val="28"/>
          <w:szCs w:val="28"/>
        </w:rPr>
        <w:t xml:space="preserve"> </w:t>
      </w:r>
      <w:r w:rsidRPr="004F7E5F">
        <w:rPr>
          <w:b w:val="0"/>
          <w:w w:val="105"/>
          <w:sz w:val="28"/>
          <w:szCs w:val="28"/>
        </w:rPr>
        <w:t>cá</w:t>
      </w:r>
      <w:r w:rsidRPr="004F7E5F">
        <w:rPr>
          <w:b w:val="0"/>
          <w:spacing w:val="-10"/>
          <w:w w:val="105"/>
          <w:sz w:val="28"/>
          <w:szCs w:val="28"/>
        </w:rPr>
        <w:t xml:space="preserve"> </w:t>
      </w:r>
      <w:r w:rsidRPr="004F7E5F">
        <w:rPr>
          <w:b w:val="0"/>
          <w:w w:val="105"/>
          <w:sz w:val="28"/>
          <w:szCs w:val="28"/>
        </w:rPr>
        <w:t>nhân</w:t>
      </w:r>
    </w:p>
    <w:p w14:paraId="57FEBE70" w14:textId="594F1F55" w:rsidR="00022863" w:rsidRPr="00022863" w:rsidRDefault="00022863" w:rsidP="00127224">
      <w:pPr>
        <w:tabs>
          <w:tab w:val="left" w:pos="-2800"/>
        </w:tabs>
        <w:spacing w:before="120" w:after="120" w:line="340" w:lineRule="exact"/>
        <w:ind w:firstLine="720"/>
        <w:jc w:val="both"/>
        <w:rPr>
          <w:lang w:val="de-DE"/>
        </w:rPr>
      </w:pPr>
      <w:r w:rsidRPr="00022863">
        <w:rPr>
          <w:lang w:val="de-DE"/>
        </w:rPr>
        <w:t xml:space="preserve">Điều 13. </w:t>
      </w:r>
      <w:r w:rsidRPr="00022863">
        <w:t>Quy định chuyển tiếp</w:t>
      </w:r>
    </w:p>
    <w:p w14:paraId="27A1942A" w14:textId="32AF026C" w:rsidR="008A7DFA" w:rsidRPr="004F7E5F" w:rsidRDefault="008A7DFA" w:rsidP="00127224">
      <w:pPr>
        <w:pStyle w:val="Heading1"/>
        <w:tabs>
          <w:tab w:val="left" w:pos="8505"/>
        </w:tabs>
        <w:spacing w:before="120" w:after="120" w:line="340" w:lineRule="exact"/>
        <w:ind w:left="0" w:firstLine="720"/>
        <w:jc w:val="both"/>
        <w:rPr>
          <w:b w:val="0"/>
          <w:w w:val="105"/>
          <w:sz w:val="28"/>
          <w:szCs w:val="28"/>
        </w:rPr>
      </w:pPr>
      <w:r w:rsidRPr="004F7E5F">
        <w:rPr>
          <w:b w:val="0"/>
          <w:w w:val="105"/>
          <w:sz w:val="28"/>
          <w:szCs w:val="28"/>
        </w:rPr>
        <w:t>Điều</w:t>
      </w:r>
      <w:r w:rsidRPr="004F7E5F">
        <w:rPr>
          <w:b w:val="0"/>
          <w:spacing w:val="-11"/>
          <w:w w:val="105"/>
          <w:sz w:val="28"/>
          <w:szCs w:val="28"/>
        </w:rPr>
        <w:t xml:space="preserve"> </w:t>
      </w:r>
      <w:r w:rsidRPr="004F7E5F">
        <w:rPr>
          <w:b w:val="0"/>
          <w:w w:val="105"/>
          <w:sz w:val="28"/>
          <w:szCs w:val="28"/>
        </w:rPr>
        <w:t>1</w:t>
      </w:r>
      <w:r w:rsidR="00022863">
        <w:rPr>
          <w:b w:val="0"/>
          <w:w w:val="105"/>
          <w:sz w:val="28"/>
          <w:szCs w:val="28"/>
          <w:lang w:val="en-US"/>
        </w:rPr>
        <w:t>4</w:t>
      </w:r>
      <w:r w:rsidRPr="004F7E5F">
        <w:rPr>
          <w:b w:val="0"/>
          <w:w w:val="105"/>
          <w:sz w:val="28"/>
          <w:szCs w:val="28"/>
        </w:rPr>
        <w:t>.</w:t>
      </w:r>
      <w:r w:rsidRPr="004F7E5F">
        <w:rPr>
          <w:b w:val="0"/>
          <w:spacing w:val="-14"/>
          <w:w w:val="105"/>
          <w:sz w:val="28"/>
          <w:szCs w:val="28"/>
        </w:rPr>
        <w:t xml:space="preserve"> </w:t>
      </w:r>
      <w:r w:rsidRPr="004F7E5F">
        <w:rPr>
          <w:b w:val="0"/>
          <w:bCs w:val="0"/>
          <w:sz w:val="28"/>
          <w:szCs w:val="28"/>
          <w:lang w:val="vi-VN"/>
        </w:rPr>
        <w:t>Trách nhiệm thi hành</w:t>
      </w:r>
    </w:p>
    <w:p w14:paraId="24001E98" w14:textId="77777777" w:rsidR="00B744EA" w:rsidRPr="004F7E5F" w:rsidRDefault="00B744EA" w:rsidP="00127224">
      <w:pPr>
        <w:spacing w:before="120" w:after="120" w:line="340" w:lineRule="exact"/>
        <w:ind w:firstLine="720"/>
        <w:jc w:val="both"/>
        <w:rPr>
          <w:b/>
          <w:lang w:val="vi-VN"/>
        </w:rPr>
      </w:pPr>
      <w:r w:rsidRPr="004F7E5F">
        <w:rPr>
          <w:b/>
          <w:lang w:val="vi-VN"/>
        </w:rPr>
        <w:t>V. VỀ MỘT SỐ VẤN ĐỀ XIN Ý KIẾN: Không</w:t>
      </w:r>
    </w:p>
    <w:p w14:paraId="33A272E7" w14:textId="07F84828" w:rsidR="00B744EA" w:rsidRPr="004F7E5F" w:rsidRDefault="00B744EA" w:rsidP="00127224">
      <w:pPr>
        <w:pStyle w:val="BodyText"/>
        <w:widowControl w:val="0"/>
        <w:spacing w:before="120" w:line="340" w:lineRule="exact"/>
        <w:ind w:firstLine="720"/>
        <w:jc w:val="both"/>
        <w:rPr>
          <w:sz w:val="28"/>
          <w:szCs w:val="28"/>
          <w:lang w:val="vi-VN"/>
        </w:rPr>
      </w:pPr>
      <w:r w:rsidRPr="004F7E5F">
        <w:rPr>
          <w:sz w:val="28"/>
          <w:szCs w:val="28"/>
          <w:lang w:val="vi-VN"/>
        </w:rPr>
        <w:t xml:space="preserve">Trên đây </w:t>
      </w:r>
      <w:r w:rsidRPr="004F7E5F">
        <w:rPr>
          <w:sz w:val="28"/>
          <w:szCs w:val="28"/>
        </w:rPr>
        <w:t xml:space="preserve">là Tờ trình </w:t>
      </w:r>
      <w:r w:rsidRPr="004F7E5F">
        <w:rPr>
          <w:sz w:val="28"/>
          <w:szCs w:val="28"/>
          <w:lang w:val="vi-VN"/>
        </w:rPr>
        <w:t>dự thảo</w:t>
      </w:r>
      <w:r w:rsidRPr="004F7E5F">
        <w:rPr>
          <w:sz w:val="28"/>
          <w:szCs w:val="28"/>
        </w:rPr>
        <w:t xml:space="preserve"> Quyết định </w:t>
      </w:r>
      <w:r w:rsidRPr="004F7E5F">
        <w:rPr>
          <w:sz w:val="28"/>
          <w:szCs w:val="28"/>
          <w:lang w:val="vi-VN"/>
        </w:rPr>
        <w:t xml:space="preserve">của UBND tỉnh </w:t>
      </w:r>
      <w:r w:rsidRPr="004F7E5F">
        <w:rPr>
          <w:sz w:val="28"/>
          <w:szCs w:val="28"/>
        </w:rPr>
        <w:t xml:space="preserve">ban hành </w:t>
      </w:r>
      <w:r w:rsidRPr="004F7E5F">
        <w:rPr>
          <w:sz w:val="28"/>
          <w:szCs w:val="28"/>
          <w:lang w:val="es-ES"/>
        </w:rPr>
        <w:t>Quy định một số nội dung về hoạt động đo đạc và bản đồ trên địa bàn tỉnh Sơn La,</w:t>
      </w:r>
      <w:r w:rsidRPr="004F7E5F">
        <w:rPr>
          <w:bCs/>
          <w:sz w:val="28"/>
          <w:szCs w:val="28"/>
          <w:lang w:val="vi-VN"/>
        </w:rPr>
        <w:t xml:space="preserve"> Sở Nông </w:t>
      </w:r>
      <w:r w:rsidRPr="004F7E5F">
        <w:rPr>
          <w:bCs/>
          <w:sz w:val="28"/>
          <w:szCs w:val="28"/>
          <w:lang w:val="vi-VN"/>
        </w:rPr>
        <w:lastRenderedPageBreak/>
        <w:t xml:space="preserve">nghiệp và Môi trường </w:t>
      </w:r>
      <w:r w:rsidRPr="004F7E5F">
        <w:rPr>
          <w:sz w:val="28"/>
          <w:szCs w:val="28"/>
          <w:lang w:val="vi-VN"/>
        </w:rPr>
        <w:t xml:space="preserve">kính trình </w:t>
      </w:r>
      <w:r w:rsidRPr="004F7E5F">
        <w:rPr>
          <w:sz w:val="28"/>
          <w:szCs w:val="28"/>
        </w:rPr>
        <w:t>UBND tỉnh</w:t>
      </w:r>
      <w:r w:rsidRPr="004F7E5F">
        <w:rPr>
          <w:sz w:val="28"/>
          <w:szCs w:val="28"/>
          <w:lang w:val="vi-VN"/>
        </w:rPr>
        <w:t xml:space="preserve"> xem xét, quyết định./.</w:t>
      </w:r>
    </w:p>
    <w:p w14:paraId="7A1EDEE8" w14:textId="77777777" w:rsidR="00B744EA" w:rsidRPr="004F7E5F" w:rsidRDefault="00B744EA" w:rsidP="00B744EA">
      <w:pPr>
        <w:pStyle w:val="BodyText"/>
        <w:widowControl w:val="0"/>
        <w:spacing w:before="120" w:after="240"/>
        <w:ind w:firstLine="720"/>
        <w:jc w:val="center"/>
        <w:rPr>
          <w:i/>
          <w:sz w:val="28"/>
          <w:szCs w:val="28"/>
          <w:lang w:val="vi-VN"/>
        </w:rPr>
      </w:pPr>
      <w:r w:rsidRPr="004F7E5F">
        <w:rPr>
          <w:i/>
          <w:sz w:val="28"/>
          <w:szCs w:val="28"/>
          <w:lang w:val="vi-VN"/>
        </w:rPr>
        <w:t>(Xin gửi kèm theo: dự thảo Quyết định; Bản tổng hợp ý kiến tiếp thu, giải trình ý kiến góp ý; Báo cáo thẩm định của Sở Tư pháp; Báo cáo tiếp thu, giải trình ý kiến thẩm định của Sở Tư pháp; các văn bản tham gia ý kiến góp ý và các tài liệu khác có liên quan).</w:t>
      </w:r>
    </w:p>
    <w:tbl>
      <w:tblPr>
        <w:tblW w:w="9229" w:type="dxa"/>
        <w:tblInd w:w="108" w:type="dxa"/>
        <w:tblLook w:val="01E0" w:firstRow="1" w:lastRow="1" w:firstColumn="1" w:lastColumn="1" w:noHBand="0" w:noVBand="0"/>
      </w:tblPr>
      <w:tblGrid>
        <w:gridCol w:w="4706"/>
        <w:gridCol w:w="4523"/>
      </w:tblGrid>
      <w:tr w:rsidR="00F26560" w:rsidRPr="004F7E5F" w14:paraId="28F72CD0" w14:textId="77777777" w:rsidTr="00743E87">
        <w:trPr>
          <w:trHeight w:val="2917"/>
        </w:trPr>
        <w:tc>
          <w:tcPr>
            <w:tcW w:w="4706" w:type="dxa"/>
            <w:shd w:val="clear" w:color="auto" w:fill="auto"/>
          </w:tcPr>
          <w:p w14:paraId="756122B6" w14:textId="0A2B656E" w:rsidR="00F26560" w:rsidRPr="004F7E5F" w:rsidRDefault="00F26560" w:rsidP="003D6FDD">
            <w:pPr>
              <w:spacing w:line="320" w:lineRule="exact"/>
              <w:jc w:val="both"/>
              <w:rPr>
                <w:b/>
                <w:i/>
                <w:sz w:val="24"/>
                <w:szCs w:val="24"/>
                <w:lang w:val="nl-NL"/>
              </w:rPr>
            </w:pPr>
            <w:r w:rsidRPr="004F7E5F">
              <w:rPr>
                <w:lang w:val="nl-NL"/>
              </w:rPr>
              <w:t xml:space="preserve"> </w:t>
            </w:r>
            <w:r w:rsidRPr="004F7E5F">
              <w:rPr>
                <w:b/>
                <w:i/>
                <w:sz w:val="24"/>
                <w:szCs w:val="24"/>
                <w:lang w:val="nl-NL"/>
              </w:rPr>
              <w:t>Nơi nhận:</w:t>
            </w:r>
          </w:p>
          <w:p w14:paraId="2A7D9562" w14:textId="77777777" w:rsidR="00F26560" w:rsidRPr="001922F7" w:rsidRDefault="00F26560" w:rsidP="003D6FDD">
            <w:pPr>
              <w:jc w:val="both"/>
              <w:rPr>
                <w:sz w:val="22"/>
                <w:szCs w:val="22"/>
                <w:lang w:val="nl-NL"/>
              </w:rPr>
            </w:pPr>
            <w:r w:rsidRPr="001922F7">
              <w:rPr>
                <w:sz w:val="22"/>
                <w:szCs w:val="22"/>
                <w:lang w:val="nl-NL"/>
              </w:rPr>
              <w:t>- Như trên;</w:t>
            </w:r>
          </w:p>
          <w:p w14:paraId="2ED88E6B" w14:textId="39216A53" w:rsidR="00F26560" w:rsidRPr="001922F7" w:rsidRDefault="00F26560" w:rsidP="003D6FDD">
            <w:pPr>
              <w:jc w:val="both"/>
              <w:rPr>
                <w:sz w:val="22"/>
                <w:szCs w:val="22"/>
                <w:lang w:val="nl-NL"/>
              </w:rPr>
            </w:pPr>
            <w:r w:rsidRPr="001922F7">
              <w:rPr>
                <w:sz w:val="22"/>
                <w:szCs w:val="22"/>
                <w:lang w:val="nl-NL"/>
              </w:rPr>
              <w:t>- Các Sở,</w:t>
            </w:r>
            <w:r w:rsidR="00C06F0D" w:rsidRPr="001922F7">
              <w:rPr>
                <w:sz w:val="22"/>
                <w:szCs w:val="22"/>
                <w:lang w:val="nl-NL"/>
              </w:rPr>
              <w:t xml:space="preserve"> </w:t>
            </w:r>
            <w:r w:rsidRPr="001922F7">
              <w:rPr>
                <w:sz w:val="22"/>
                <w:szCs w:val="22"/>
                <w:lang w:val="nl-NL"/>
              </w:rPr>
              <w:t>ban, ngành;</w:t>
            </w:r>
          </w:p>
          <w:p w14:paraId="55873078" w14:textId="4E133047" w:rsidR="002D0FE1" w:rsidRPr="001922F7" w:rsidRDefault="00AB5595" w:rsidP="003D6FDD">
            <w:pPr>
              <w:jc w:val="both"/>
              <w:rPr>
                <w:sz w:val="22"/>
                <w:szCs w:val="22"/>
                <w:lang w:val="vi-VN"/>
              </w:rPr>
            </w:pPr>
            <w:r w:rsidRPr="001922F7">
              <w:rPr>
                <w:sz w:val="22"/>
                <w:szCs w:val="22"/>
                <w:lang w:val="vi-VN"/>
              </w:rPr>
              <w:t>- UBND các xã, phường</w:t>
            </w:r>
            <w:r w:rsidR="002D0FE1" w:rsidRPr="001922F7">
              <w:rPr>
                <w:sz w:val="22"/>
                <w:szCs w:val="22"/>
                <w:lang w:val="vi-VN"/>
              </w:rPr>
              <w:t>;</w:t>
            </w:r>
          </w:p>
          <w:p w14:paraId="5838197D" w14:textId="77777777" w:rsidR="00F26560" w:rsidRPr="001922F7" w:rsidRDefault="00F26560" w:rsidP="003D6FDD">
            <w:pPr>
              <w:jc w:val="both"/>
              <w:rPr>
                <w:sz w:val="22"/>
                <w:szCs w:val="22"/>
                <w:lang w:val="nl-NL"/>
              </w:rPr>
            </w:pPr>
            <w:r w:rsidRPr="001922F7">
              <w:rPr>
                <w:sz w:val="22"/>
                <w:szCs w:val="22"/>
                <w:lang w:val="nl-NL"/>
              </w:rPr>
              <w:t>- Ban Giám đốc Sở;</w:t>
            </w:r>
          </w:p>
          <w:p w14:paraId="7B36ABF8" w14:textId="60FE9C4F" w:rsidR="00F26560" w:rsidRPr="001922F7" w:rsidRDefault="00F26560" w:rsidP="003D6FDD">
            <w:pPr>
              <w:jc w:val="both"/>
              <w:rPr>
                <w:sz w:val="22"/>
                <w:szCs w:val="22"/>
                <w:lang w:val="nl-NL"/>
              </w:rPr>
            </w:pPr>
            <w:r w:rsidRPr="001922F7">
              <w:rPr>
                <w:sz w:val="22"/>
                <w:szCs w:val="22"/>
                <w:lang w:val="nl-NL"/>
              </w:rPr>
              <w:t>- Các phòng, đơn vị</w:t>
            </w:r>
            <w:r w:rsidR="003368FF">
              <w:rPr>
                <w:sz w:val="22"/>
                <w:szCs w:val="22"/>
                <w:lang w:val="nl-NL"/>
              </w:rPr>
              <w:t>, chi cục</w:t>
            </w:r>
            <w:r w:rsidRPr="001922F7">
              <w:rPr>
                <w:sz w:val="22"/>
                <w:szCs w:val="22"/>
                <w:lang w:val="nl-NL"/>
              </w:rPr>
              <w:t xml:space="preserve"> thuộc Sở;</w:t>
            </w:r>
          </w:p>
          <w:p w14:paraId="1D84FCB0" w14:textId="65324A95" w:rsidR="00F26560" w:rsidRPr="004F7E5F" w:rsidRDefault="00F26560" w:rsidP="003D6FDD">
            <w:pPr>
              <w:jc w:val="both"/>
              <w:rPr>
                <w:lang w:val="nl-NL"/>
              </w:rPr>
            </w:pPr>
            <w:r w:rsidRPr="001922F7">
              <w:rPr>
                <w:sz w:val="22"/>
                <w:szCs w:val="22"/>
                <w:lang w:val="nl-NL"/>
              </w:rPr>
              <w:t>- Lưu: VT, P.</w:t>
            </w:r>
            <w:r w:rsidR="003D18E4" w:rsidRPr="001922F7">
              <w:rPr>
                <w:sz w:val="22"/>
                <w:szCs w:val="22"/>
                <w:lang w:val="nl-NL"/>
              </w:rPr>
              <w:t xml:space="preserve"> </w:t>
            </w:r>
            <w:r w:rsidRPr="001922F7">
              <w:rPr>
                <w:sz w:val="22"/>
                <w:szCs w:val="22"/>
                <w:lang w:val="nl-NL"/>
              </w:rPr>
              <w:t>ĐĐBĐ</w:t>
            </w:r>
            <w:r w:rsidR="00F32FF2" w:rsidRPr="001922F7">
              <w:rPr>
                <w:sz w:val="22"/>
                <w:szCs w:val="22"/>
                <w:lang w:val="nl-NL"/>
              </w:rPr>
              <w:t>&amp;VT</w:t>
            </w:r>
            <w:r w:rsidRPr="001922F7">
              <w:rPr>
                <w:sz w:val="22"/>
                <w:szCs w:val="22"/>
                <w:lang w:val="nl-NL"/>
              </w:rPr>
              <w:t xml:space="preserve">, </w:t>
            </w:r>
            <w:r w:rsidR="00454138" w:rsidRPr="001922F7">
              <w:rPr>
                <w:sz w:val="22"/>
                <w:szCs w:val="22"/>
                <w:lang w:val="nl-NL"/>
              </w:rPr>
              <w:t>Vi Hà.</w:t>
            </w:r>
            <w:r w:rsidRPr="004F7E5F">
              <w:rPr>
                <w:sz w:val="22"/>
                <w:lang w:val="nl-NL"/>
              </w:rPr>
              <w:t xml:space="preserve"> </w:t>
            </w:r>
          </w:p>
        </w:tc>
        <w:tc>
          <w:tcPr>
            <w:tcW w:w="4523" w:type="dxa"/>
            <w:shd w:val="clear" w:color="auto" w:fill="auto"/>
          </w:tcPr>
          <w:p w14:paraId="11DEA376" w14:textId="77777777" w:rsidR="00F26560" w:rsidRPr="004F7E5F" w:rsidRDefault="00F26560" w:rsidP="003D6FDD">
            <w:pPr>
              <w:spacing w:line="320" w:lineRule="exact"/>
              <w:jc w:val="center"/>
              <w:rPr>
                <w:b/>
                <w:lang w:val="nl-NL"/>
              </w:rPr>
            </w:pPr>
            <w:r w:rsidRPr="004F7E5F">
              <w:rPr>
                <w:b/>
                <w:lang w:val="nl-NL"/>
              </w:rPr>
              <w:t>GIÁM ĐỐC</w:t>
            </w:r>
          </w:p>
          <w:p w14:paraId="2531B033" w14:textId="77777777" w:rsidR="00F26560" w:rsidRPr="004F7E5F" w:rsidRDefault="00F26560" w:rsidP="003D6FDD">
            <w:pPr>
              <w:spacing w:line="320" w:lineRule="exact"/>
              <w:jc w:val="center"/>
              <w:rPr>
                <w:b/>
                <w:lang w:val="nl-NL"/>
              </w:rPr>
            </w:pPr>
          </w:p>
          <w:p w14:paraId="2A88139F" w14:textId="586AE4E9" w:rsidR="00F26560" w:rsidRPr="004F7E5F" w:rsidRDefault="00F26560" w:rsidP="003D6FDD">
            <w:pPr>
              <w:spacing w:line="320" w:lineRule="exact"/>
              <w:rPr>
                <w:b/>
                <w:lang w:val="nl-NL"/>
              </w:rPr>
            </w:pPr>
          </w:p>
          <w:p w14:paraId="41658850" w14:textId="77777777" w:rsidR="00F26560" w:rsidRPr="004F7E5F" w:rsidRDefault="00F26560" w:rsidP="003D6FDD">
            <w:pPr>
              <w:spacing w:line="320" w:lineRule="exact"/>
              <w:jc w:val="center"/>
              <w:rPr>
                <w:b/>
                <w:lang w:val="nl-NL"/>
              </w:rPr>
            </w:pPr>
          </w:p>
          <w:p w14:paraId="6F2B3ED3" w14:textId="77777777" w:rsidR="00F26560" w:rsidRPr="004F7E5F" w:rsidRDefault="00F26560" w:rsidP="003D6FDD">
            <w:pPr>
              <w:spacing w:line="320" w:lineRule="exact"/>
              <w:jc w:val="center"/>
              <w:rPr>
                <w:b/>
                <w:lang w:val="nl-NL"/>
              </w:rPr>
            </w:pPr>
          </w:p>
          <w:p w14:paraId="691615B8" w14:textId="77777777" w:rsidR="00F26560" w:rsidRPr="004F7E5F" w:rsidRDefault="00F26560" w:rsidP="003D6FDD">
            <w:pPr>
              <w:spacing w:line="320" w:lineRule="exact"/>
              <w:jc w:val="center"/>
              <w:rPr>
                <w:b/>
                <w:lang w:val="nl-NL"/>
              </w:rPr>
            </w:pPr>
          </w:p>
          <w:p w14:paraId="0F4C116F" w14:textId="77777777" w:rsidR="00F26560" w:rsidRPr="004F7E5F" w:rsidRDefault="00F26560" w:rsidP="003D6FDD">
            <w:pPr>
              <w:spacing w:line="320" w:lineRule="exact"/>
              <w:jc w:val="center"/>
              <w:rPr>
                <w:b/>
                <w:lang w:val="nl-NL"/>
              </w:rPr>
            </w:pPr>
          </w:p>
          <w:p w14:paraId="74457DC7" w14:textId="08986D59" w:rsidR="00F26560" w:rsidRPr="004F7E5F" w:rsidRDefault="004A541B" w:rsidP="003D6FDD">
            <w:pPr>
              <w:spacing w:line="320" w:lineRule="exact"/>
              <w:jc w:val="center"/>
              <w:rPr>
                <w:b/>
                <w:lang w:val="nl-NL"/>
              </w:rPr>
            </w:pPr>
            <w:r w:rsidRPr="004F7E5F">
              <w:rPr>
                <w:b/>
                <w:lang w:val="nl-NL"/>
              </w:rPr>
              <w:t>Phùng Kim Sơn</w:t>
            </w:r>
          </w:p>
        </w:tc>
      </w:tr>
    </w:tbl>
    <w:p w14:paraId="1D49658F" w14:textId="77777777" w:rsidR="00F26560" w:rsidRPr="004F7E5F" w:rsidRDefault="00F26560" w:rsidP="003D6FDD">
      <w:pPr>
        <w:spacing w:before="120" w:after="120"/>
        <w:ind w:firstLine="709"/>
        <w:jc w:val="both"/>
        <w:rPr>
          <w:rFonts w:ascii="Times New Roman Italic" w:hAnsi="Times New Roman Italic"/>
          <w:spacing w:val="-6"/>
          <w:lang w:val="fi-FI"/>
        </w:rPr>
      </w:pPr>
    </w:p>
    <w:sectPr w:rsidR="00F26560" w:rsidRPr="004F7E5F" w:rsidSect="007C3B1C">
      <w:headerReference w:type="even" r:id="rId7"/>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D2D06" w14:textId="77777777" w:rsidR="00F023EE" w:rsidRDefault="00F023EE">
      <w:r>
        <w:separator/>
      </w:r>
    </w:p>
  </w:endnote>
  <w:endnote w:type="continuationSeparator" w:id="0">
    <w:p w14:paraId="0070B620" w14:textId="77777777" w:rsidR="00F023EE" w:rsidRDefault="00F0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2EEB" w14:textId="1C4D71D2" w:rsidR="00D319FA" w:rsidRDefault="00A301B5" w:rsidP="003B2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7578">
      <w:rPr>
        <w:rStyle w:val="PageNumber"/>
        <w:noProof/>
      </w:rPr>
      <w:t>4</w:t>
    </w:r>
    <w:r>
      <w:rPr>
        <w:rStyle w:val="PageNumber"/>
      </w:rPr>
      <w:fldChar w:fldCharType="end"/>
    </w:r>
  </w:p>
  <w:p w14:paraId="4853F870" w14:textId="77777777" w:rsidR="00D319FA" w:rsidRDefault="00F023EE" w:rsidP="00234B8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E9671" w14:textId="77777777" w:rsidR="00D319FA" w:rsidRDefault="00F023EE">
    <w:pPr>
      <w:pStyle w:val="Footer"/>
      <w:jc w:val="right"/>
    </w:pPr>
  </w:p>
  <w:p w14:paraId="63CE24DF" w14:textId="77777777" w:rsidR="00D319FA" w:rsidRDefault="00F023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EF009" w14:textId="77777777" w:rsidR="00F023EE" w:rsidRDefault="00F023EE">
      <w:r>
        <w:separator/>
      </w:r>
    </w:p>
  </w:footnote>
  <w:footnote w:type="continuationSeparator" w:id="0">
    <w:p w14:paraId="3D1A0B49" w14:textId="77777777" w:rsidR="00F023EE" w:rsidRDefault="00F023EE">
      <w:r>
        <w:continuationSeparator/>
      </w:r>
    </w:p>
  </w:footnote>
  <w:footnote w:id="1">
    <w:p w14:paraId="7D6B65A9" w14:textId="5D611DFE" w:rsidR="00AB2CE7" w:rsidRPr="00C94459" w:rsidRDefault="00AB2CE7" w:rsidP="00AB2CE7">
      <w:pPr>
        <w:spacing w:before="60"/>
        <w:ind w:firstLine="720"/>
        <w:jc w:val="both"/>
        <w:rPr>
          <w:sz w:val="20"/>
          <w:szCs w:val="20"/>
          <w:lang w:val="vi-VN"/>
        </w:rPr>
      </w:pPr>
      <w:r w:rsidRPr="00C94459">
        <w:rPr>
          <w:rStyle w:val="FootnoteReference"/>
          <w:sz w:val="20"/>
          <w:szCs w:val="20"/>
        </w:rPr>
        <w:footnoteRef/>
      </w:r>
      <w:r w:rsidRPr="00C94459">
        <w:rPr>
          <w:sz w:val="20"/>
          <w:szCs w:val="20"/>
          <w:lang w:val="vi-VN"/>
        </w:rPr>
        <w:t xml:space="preserve"> </w:t>
      </w:r>
      <w:r w:rsidR="00885A48" w:rsidRPr="00C94459">
        <w:rPr>
          <w:b/>
          <w:bCs/>
          <w:sz w:val="20"/>
          <w:szCs w:val="20"/>
          <w:lang w:val="vi-VN"/>
        </w:rPr>
        <w:t>Điều 21. Nghị quyết của Hội đồng nhân dân cấp tỉnh, quyết định của Ủy ban nhân dân cấp tỉnh</w:t>
      </w:r>
    </w:p>
    <w:p w14:paraId="2C756C9B" w14:textId="77777777" w:rsidR="00885A48" w:rsidRPr="00C94459" w:rsidRDefault="00885A48" w:rsidP="00885A48">
      <w:pPr>
        <w:spacing w:before="60"/>
        <w:ind w:firstLine="720"/>
        <w:jc w:val="both"/>
        <w:rPr>
          <w:sz w:val="20"/>
          <w:szCs w:val="20"/>
          <w:lang w:val="vi-VN"/>
        </w:rPr>
      </w:pPr>
      <w:r w:rsidRPr="00C94459">
        <w:rPr>
          <w:sz w:val="20"/>
          <w:szCs w:val="20"/>
          <w:lang w:val="vi-VN"/>
        </w:rPr>
        <w:t>2. Ủy ban nhân dân cấp tỉnh ban hành quyết định để quy định:</w:t>
      </w:r>
    </w:p>
    <w:p w14:paraId="7E671B3C" w14:textId="4CA976DE" w:rsidR="00885A48" w:rsidRPr="00C94459" w:rsidRDefault="00885A48" w:rsidP="00885A48">
      <w:pPr>
        <w:spacing w:before="60"/>
        <w:ind w:firstLine="720"/>
        <w:jc w:val="both"/>
        <w:rPr>
          <w:sz w:val="20"/>
          <w:szCs w:val="20"/>
          <w:lang w:val="vi-VN"/>
        </w:rPr>
      </w:pPr>
      <w:r w:rsidRPr="00C94459">
        <w:rPr>
          <w:sz w:val="20"/>
          <w:szCs w:val="20"/>
          <w:lang w:val="vi-VN"/>
        </w:rPr>
        <w:t>...</w:t>
      </w:r>
    </w:p>
    <w:p w14:paraId="355FB041" w14:textId="77777777" w:rsidR="00885A48" w:rsidRPr="00C94459" w:rsidRDefault="00885A48" w:rsidP="00885A48">
      <w:pPr>
        <w:spacing w:before="60"/>
        <w:ind w:firstLine="720"/>
        <w:jc w:val="both"/>
        <w:rPr>
          <w:sz w:val="20"/>
          <w:szCs w:val="20"/>
          <w:lang w:val="vi-VN"/>
        </w:rPr>
      </w:pPr>
      <w:r w:rsidRPr="00C94459">
        <w:rPr>
          <w:sz w:val="20"/>
          <w:szCs w:val="20"/>
          <w:lang w:val="vi-VN"/>
        </w:rPr>
        <w:t xml:space="preserve">b) </w:t>
      </w:r>
      <w:r w:rsidRPr="00C94459">
        <w:rPr>
          <w:sz w:val="20"/>
          <w:szCs w:val="20"/>
          <w:u w:val="single"/>
          <w:lang w:val="vi-VN"/>
        </w:rPr>
        <w:t>Biện pháp thi hành Hiến pháp, luật, văn bản quy phạm pháp luật của cơ quan nhà nước cấp trên</w:t>
      </w:r>
      <w:r w:rsidRPr="00C94459">
        <w:rPr>
          <w:sz w:val="20"/>
          <w:szCs w:val="20"/>
          <w:lang w:val="vi-VN"/>
        </w:rPr>
        <w:t>, nghị quyết của Hội đồng nhân dân cùng cấp về phát triển kinh tế - xã hội, ngân sách, quốc phòng, an ninh ở địa phương;</w:t>
      </w:r>
    </w:p>
    <w:p w14:paraId="4F90A0D4" w14:textId="25E8CBB1" w:rsidR="00AB2CE7" w:rsidRPr="00C94459" w:rsidRDefault="00885A48" w:rsidP="00885A48">
      <w:pPr>
        <w:spacing w:before="60"/>
        <w:ind w:firstLine="720"/>
        <w:jc w:val="both"/>
        <w:rPr>
          <w:sz w:val="20"/>
          <w:szCs w:val="20"/>
          <w:lang w:val="vi-VN"/>
        </w:rPr>
      </w:pPr>
      <w:r w:rsidRPr="00C94459">
        <w:rPr>
          <w:sz w:val="20"/>
          <w:szCs w:val="20"/>
          <w:lang w:val="vi-VN"/>
        </w:rPr>
        <w:t xml:space="preserve">c) </w:t>
      </w:r>
      <w:r w:rsidRPr="00C94459">
        <w:rPr>
          <w:sz w:val="20"/>
          <w:szCs w:val="20"/>
          <w:u w:val="single"/>
          <w:lang w:val="vi-VN"/>
        </w:rPr>
        <w:t>Biện pháp thực hiện chức năng quản lý nhà nước ở địa phương</w:t>
      </w:r>
      <w:r w:rsidRPr="00C94459">
        <w:rPr>
          <w:sz w:val="20"/>
          <w:szCs w:val="20"/>
          <w:lang w:val="vi-VN"/>
        </w:rPr>
        <w:t>; phân cấp và thực hiện nhiệm vụ, quyền hạn được phân cấp.</w:t>
      </w:r>
    </w:p>
  </w:footnote>
  <w:footnote w:id="2">
    <w:p w14:paraId="7A76CA2A" w14:textId="77777777" w:rsidR="00AB2CE7" w:rsidRPr="00C94459" w:rsidRDefault="00AB2CE7" w:rsidP="00AB2CE7">
      <w:pPr>
        <w:spacing w:before="60"/>
        <w:ind w:firstLine="720"/>
        <w:jc w:val="both"/>
        <w:rPr>
          <w:sz w:val="20"/>
          <w:szCs w:val="20"/>
          <w:lang w:val="vi-VN"/>
        </w:rPr>
      </w:pPr>
      <w:r w:rsidRPr="00C94459">
        <w:rPr>
          <w:rStyle w:val="FootnoteReference"/>
          <w:sz w:val="20"/>
          <w:szCs w:val="20"/>
        </w:rPr>
        <w:footnoteRef/>
      </w:r>
      <w:r w:rsidRPr="00C94459">
        <w:rPr>
          <w:sz w:val="20"/>
          <w:szCs w:val="20"/>
          <w:lang w:val="vi-VN"/>
        </w:rPr>
        <w:t xml:space="preserve"> </w:t>
      </w:r>
      <w:bookmarkStart w:id="0" w:name="dieu_58"/>
      <w:r w:rsidRPr="00C94459">
        <w:rPr>
          <w:b/>
          <w:bCs/>
          <w:sz w:val="20"/>
          <w:szCs w:val="20"/>
          <w:lang w:val="sv-SE" w:eastAsia="sv-SE"/>
        </w:rPr>
        <w:t>Điều 58. Trách nhiệm của Ủy ban nhân dân các cấp</w:t>
      </w:r>
      <w:bookmarkEnd w:id="0"/>
    </w:p>
    <w:p w14:paraId="3A36B5B4" w14:textId="77777777" w:rsidR="00AB2CE7" w:rsidRPr="00C94459" w:rsidRDefault="00AB2CE7" w:rsidP="00AB2CE7">
      <w:pPr>
        <w:spacing w:before="60"/>
        <w:ind w:firstLine="720"/>
        <w:jc w:val="both"/>
        <w:rPr>
          <w:sz w:val="20"/>
          <w:szCs w:val="20"/>
          <w:lang w:val="vi-VN"/>
        </w:rPr>
      </w:pPr>
      <w:r w:rsidRPr="00C94459">
        <w:rPr>
          <w:sz w:val="20"/>
          <w:szCs w:val="20"/>
          <w:lang w:val="sv-SE" w:eastAsia="sv-SE"/>
        </w:rPr>
        <w:t>1. Ủy ban nhân dân cấp tỉnh, trong phạm vi nhiệm vụ, quyền hạn của mình, có trách nhiệm sau đây:</w:t>
      </w:r>
    </w:p>
    <w:p w14:paraId="5FE58B63" w14:textId="77777777" w:rsidR="00AB2CE7" w:rsidRPr="00C94459" w:rsidRDefault="00AB2CE7" w:rsidP="00AB2CE7">
      <w:pPr>
        <w:spacing w:before="60"/>
        <w:ind w:firstLine="720"/>
        <w:jc w:val="both"/>
        <w:rPr>
          <w:sz w:val="20"/>
          <w:szCs w:val="20"/>
          <w:lang w:val="vi-VN"/>
        </w:rPr>
      </w:pPr>
      <w:r w:rsidRPr="00C94459">
        <w:rPr>
          <w:sz w:val="20"/>
          <w:szCs w:val="20"/>
          <w:lang w:val="sv-SE" w:eastAsia="sv-SE"/>
        </w:rPr>
        <w:t xml:space="preserve">a) </w:t>
      </w:r>
      <w:r w:rsidRPr="00C94459">
        <w:rPr>
          <w:sz w:val="20"/>
          <w:szCs w:val="20"/>
          <w:lang w:val="vi-VN" w:eastAsia="vi-VN"/>
        </w:rPr>
        <w:t xml:space="preserve">Thực hiện quản lý nhà nước về </w:t>
      </w:r>
      <w:r w:rsidRPr="00C94459">
        <w:rPr>
          <w:sz w:val="20"/>
          <w:szCs w:val="20"/>
          <w:lang w:val="sv-SE" w:eastAsia="sv-SE"/>
        </w:rPr>
        <w:t>hoạt động đo đạc và bản đồ thuộc phạm vi quản lý</w:t>
      </w:r>
      <w:r w:rsidRPr="00C94459">
        <w:rPr>
          <w:sz w:val="20"/>
          <w:szCs w:val="20"/>
          <w:lang w:val="vi-VN" w:eastAsia="vi-VN"/>
        </w:rPr>
        <w:t xml:space="preserve">; ban hành văn bản theo thẩm quyền; chỉ đạo tổ chức </w:t>
      </w:r>
      <w:r w:rsidRPr="00C94459">
        <w:rPr>
          <w:sz w:val="20"/>
          <w:szCs w:val="20"/>
          <w:lang w:val="sv-SE" w:eastAsia="sv-SE"/>
        </w:rPr>
        <w:t xml:space="preserve">triển khai </w:t>
      </w:r>
      <w:r w:rsidRPr="00C94459">
        <w:rPr>
          <w:sz w:val="20"/>
          <w:szCs w:val="20"/>
          <w:lang w:val="vi-VN" w:eastAsia="vi-VN"/>
        </w:rPr>
        <w:t xml:space="preserve">thực hiện các </w:t>
      </w:r>
      <w:r w:rsidRPr="00C94459">
        <w:rPr>
          <w:sz w:val="20"/>
          <w:szCs w:val="20"/>
          <w:lang w:val="sv-SE" w:eastAsia="sv-SE"/>
        </w:rPr>
        <w:t>nhiệm vụ về đo đạc và bản đồ theo quy định của Luật này và quy định khác của pháp luật có liên quan</w:t>
      </w:r>
      <w:r w:rsidRPr="00C94459">
        <w:rPr>
          <w:sz w:val="20"/>
          <w:szCs w:val="20"/>
          <w:lang w:val="vi-VN" w:eastAsia="vi-VN"/>
        </w:rPr>
        <w:t xml:space="preserve">; </w:t>
      </w:r>
      <w:r w:rsidRPr="00C94459">
        <w:rPr>
          <w:sz w:val="20"/>
          <w:szCs w:val="20"/>
          <w:lang w:val="sv-SE" w:eastAsia="sv-SE"/>
        </w:rPr>
        <w:t xml:space="preserve">tuyên truyền, phổ biến, giáo dục pháp luật; tổ </w:t>
      </w:r>
      <w:r w:rsidRPr="00C94459">
        <w:rPr>
          <w:sz w:val="20"/>
          <w:szCs w:val="20"/>
          <w:lang w:val="vi-VN" w:eastAsia="vi-VN"/>
        </w:rPr>
        <w:t xml:space="preserve">chức hướng dẫn, kiểm tra, </w:t>
      </w:r>
      <w:r w:rsidRPr="00C94459">
        <w:rPr>
          <w:sz w:val="20"/>
          <w:szCs w:val="20"/>
          <w:lang w:val="sv-SE" w:eastAsia="sv-SE"/>
        </w:rPr>
        <w:t>theo dõi tình hình thi hành pháp luật về đo đạc và bản đồ trên địa bàn;</w:t>
      </w:r>
    </w:p>
    <w:p w14:paraId="04213C5F" w14:textId="77777777" w:rsidR="00AB2CE7" w:rsidRPr="00AB2CE7" w:rsidRDefault="00AB2CE7" w:rsidP="00AB2CE7">
      <w:pPr>
        <w:pStyle w:val="FootnoteText"/>
        <w:rPr>
          <w:lang w:val="vi-VN"/>
        </w:rPr>
      </w:pPr>
    </w:p>
  </w:footnote>
  <w:footnote w:id="3">
    <w:p w14:paraId="171771D9" w14:textId="5A4CD0A9" w:rsidR="00B40D89" w:rsidRPr="00C94459" w:rsidRDefault="00B40D89" w:rsidP="00C94459">
      <w:pPr>
        <w:pStyle w:val="FootnoteText"/>
        <w:ind w:firstLine="720"/>
        <w:jc w:val="both"/>
        <w:rPr>
          <w:lang w:val="vi-VN"/>
        </w:rPr>
      </w:pPr>
      <w:r w:rsidRPr="00C94459">
        <w:rPr>
          <w:rStyle w:val="FootnoteReference"/>
        </w:rPr>
        <w:footnoteRef/>
      </w:r>
      <w:r w:rsidRPr="00C94459">
        <w:rPr>
          <w:lang w:val="vi-VN"/>
        </w:rPr>
        <w:t xml:space="preserve"> </w:t>
      </w:r>
      <w:r w:rsidRPr="00C94459">
        <w:rPr>
          <w:lang w:val="vi-VN"/>
        </w:rPr>
        <w:t>Theo mẫu s</w:t>
      </w:r>
      <w:r w:rsidR="00B95195">
        <w:t>ố</w:t>
      </w:r>
      <w:r w:rsidRPr="00C94459">
        <w:rPr>
          <w:lang w:val="vi-VN"/>
        </w:rPr>
        <w:t xml:space="preserve"> 19 phụ lục IV ban hành kèm theo Nghị định số 78/2025/NĐ-CP của Chính phủ.</w:t>
      </w:r>
    </w:p>
  </w:footnote>
  <w:footnote w:id="4">
    <w:p w14:paraId="1F0FA690" w14:textId="77777777" w:rsidR="00AA65FD" w:rsidRPr="00C94459" w:rsidRDefault="00AA65FD" w:rsidP="00C94459">
      <w:pPr>
        <w:pStyle w:val="NormalWeb"/>
        <w:shd w:val="clear" w:color="auto" w:fill="FFFFFF"/>
        <w:spacing w:before="0" w:beforeAutospacing="0" w:after="0" w:afterAutospacing="0"/>
        <w:ind w:firstLine="720"/>
        <w:jc w:val="both"/>
        <w:rPr>
          <w:b/>
          <w:bCs/>
          <w:color w:val="000000"/>
          <w:spacing w:val="-10"/>
          <w:sz w:val="20"/>
          <w:szCs w:val="20"/>
          <w:shd w:val="clear" w:color="auto" w:fill="FFFFFF"/>
          <w:lang w:val="vi-VN"/>
        </w:rPr>
      </w:pPr>
      <w:r w:rsidRPr="00C94459">
        <w:rPr>
          <w:rStyle w:val="FootnoteReference"/>
          <w:spacing w:val="-10"/>
          <w:sz w:val="20"/>
          <w:szCs w:val="20"/>
        </w:rPr>
        <w:footnoteRef/>
      </w:r>
      <w:r w:rsidRPr="00C94459">
        <w:rPr>
          <w:spacing w:val="-10"/>
          <w:sz w:val="20"/>
          <w:szCs w:val="20"/>
          <w:lang w:val="vi-VN"/>
        </w:rPr>
        <w:t xml:space="preserve"> </w:t>
      </w:r>
      <w:r w:rsidRPr="00C94459">
        <w:rPr>
          <w:b/>
          <w:bCs/>
          <w:color w:val="000000"/>
          <w:spacing w:val="-10"/>
          <w:sz w:val="20"/>
          <w:szCs w:val="20"/>
          <w:shd w:val="clear" w:color="auto" w:fill="FFFFFF"/>
          <w:lang w:val="vi-VN"/>
        </w:rPr>
        <w:t>Điều 6. Phản biện xã hội, tham vấn, góp ý đối với chính sách, dự thảo văn bản quy phạm pháp luật</w:t>
      </w:r>
    </w:p>
    <w:p w14:paraId="3675A034" w14:textId="77777777" w:rsidR="00AA65FD" w:rsidRPr="00C94459" w:rsidRDefault="00AA65FD" w:rsidP="00C94459">
      <w:pPr>
        <w:pStyle w:val="NormalWeb"/>
        <w:shd w:val="clear" w:color="auto" w:fill="FFFFFF"/>
        <w:spacing w:before="0" w:beforeAutospacing="0" w:after="0" w:afterAutospacing="0"/>
        <w:ind w:firstLine="720"/>
        <w:jc w:val="both"/>
        <w:rPr>
          <w:bCs/>
          <w:color w:val="000000"/>
          <w:sz w:val="20"/>
          <w:szCs w:val="20"/>
          <w:shd w:val="clear" w:color="auto" w:fill="FFFFFF"/>
          <w:lang w:val="vi-VN"/>
        </w:rPr>
      </w:pPr>
      <w:r w:rsidRPr="00C94459">
        <w:rPr>
          <w:bCs/>
          <w:color w:val="000000"/>
          <w:sz w:val="20"/>
          <w:szCs w:val="20"/>
          <w:shd w:val="clear" w:color="auto" w:fill="FFFFFF"/>
          <w:lang w:val="vi-VN"/>
        </w:rPr>
        <w:t xml:space="preserve">1. </w:t>
      </w:r>
      <w:r w:rsidRPr="00C94459">
        <w:rPr>
          <w:b/>
          <w:bCs/>
          <w:color w:val="000000"/>
          <w:sz w:val="20"/>
          <w:szCs w:val="20"/>
          <w:shd w:val="clear" w:color="auto" w:fill="FFFFFF"/>
          <w:lang w:val="vi-VN"/>
        </w:rPr>
        <w:t>Mặt trận Tổ quốc Việt Nam</w:t>
      </w:r>
      <w:r w:rsidRPr="00C94459">
        <w:rPr>
          <w:bCs/>
          <w:color w:val="000000"/>
          <w:sz w:val="20"/>
          <w:szCs w:val="20"/>
          <w:shd w:val="clear" w:color="auto" w:fill="FFFFFF"/>
          <w:lang w:val="vi-VN"/>
        </w:rPr>
        <w:t xml:space="preserve"> và các tổ chức chính trị - xã hội thực hiện phản biện xã hội đối với dự thảo văn bản quy phạm pháp luật theo quy định của Luật này, Luật Mặt trận Tổ quốc Việt Nam và các luật khác có liên quan.</w:t>
      </w:r>
    </w:p>
    <w:p w14:paraId="598FC614" w14:textId="77777777" w:rsidR="00AA65FD" w:rsidRPr="00767478" w:rsidRDefault="00AA65FD" w:rsidP="00C94459">
      <w:pPr>
        <w:pStyle w:val="NormalWeb"/>
        <w:shd w:val="clear" w:color="auto" w:fill="FFFFFF"/>
        <w:spacing w:before="0" w:beforeAutospacing="0" w:after="0" w:afterAutospacing="0"/>
        <w:ind w:firstLine="720"/>
        <w:jc w:val="both"/>
        <w:rPr>
          <w:spacing w:val="-4"/>
          <w:lang w:val="vi-VN"/>
        </w:rPr>
      </w:pPr>
      <w:r w:rsidRPr="00C94459">
        <w:rPr>
          <w:bCs/>
          <w:color w:val="000000"/>
          <w:spacing w:val="-4"/>
          <w:sz w:val="20"/>
          <w:szCs w:val="20"/>
          <w:shd w:val="clear" w:color="auto" w:fill="FFFFFF"/>
          <w:lang w:val="vi-VN"/>
        </w:rPr>
        <w:t>Phản biện xã hội được thực hiện trong thời gian tổ chức soạn thảo văn bản quy phạm pháp luật.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6729" w14:textId="209CB3AF" w:rsidR="00D319FA" w:rsidRDefault="00A301B5" w:rsidP="002A4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7578">
      <w:rPr>
        <w:rStyle w:val="PageNumber"/>
        <w:noProof/>
      </w:rPr>
      <w:t>4</w:t>
    </w:r>
    <w:r>
      <w:rPr>
        <w:rStyle w:val="PageNumber"/>
      </w:rPr>
      <w:fldChar w:fldCharType="end"/>
    </w:r>
  </w:p>
  <w:p w14:paraId="62576E3A" w14:textId="77777777" w:rsidR="00D319FA" w:rsidRDefault="00F023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030580"/>
      <w:docPartObj>
        <w:docPartGallery w:val="Page Numbers (Top of Page)"/>
        <w:docPartUnique/>
      </w:docPartObj>
    </w:sdtPr>
    <w:sdtEndPr>
      <w:rPr>
        <w:noProof/>
      </w:rPr>
    </w:sdtEndPr>
    <w:sdtContent>
      <w:p w14:paraId="2136C4F6" w14:textId="66473140" w:rsidR="007F161C" w:rsidRDefault="007F161C" w:rsidP="007C3B1C">
        <w:pPr>
          <w:pStyle w:val="Header"/>
          <w:jc w:val="center"/>
        </w:pPr>
        <w:r>
          <w:fldChar w:fldCharType="begin"/>
        </w:r>
        <w:r>
          <w:instrText xml:space="preserve"> PAGE   \* MERGEFORMAT </w:instrText>
        </w:r>
        <w:r>
          <w:fldChar w:fldCharType="separate"/>
        </w:r>
        <w:r w:rsidR="00427C60">
          <w:rPr>
            <w:noProof/>
          </w:rPr>
          <w:t>6</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3E5CD" w14:textId="19EBC7A0" w:rsidR="00157578" w:rsidRDefault="00157578">
    <w:pPr>
      <w:pStyle w:val="Header"/>
      <w:jc w:val="center"/>
    </w:pPr>
  </w:p>
  <w:p w14:paraId="609E0F4C" w14:textId="77777777" w:rsidR="00FC74D6" w:rsidRDefault="00FC74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0E2A"/>
    <w:multiLevelType w:val="hybridMultilevel"/>
    <w:tmpl w:val="0114C9A8"/>
    <w:lvl w:ilvl="0" w:tplc="33A80BE0">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 w15:restartNumberingAfterBreak="0">
    <w:nsid w:val="2CEB7EF5"/>
    <w:multiLevelType w:val="hybridMultilevel"/>
    <w:tmpl w:val="2C042492"/>
    <w:lvl w:ilvl="0" w:tplc="06A8B4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5906029D"/>
    <w:multiLevelType w:val="hybridMultilevel"/>
    <w:tmpl w:val="2B6A08D6"/>
    <w:lvl w:ilvl="0" w:tplc="430EC0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BF1EB9"/>
    <w:multiLevelType w:val="hybridMultilevel"/>
    <w:tmpl w:val="431E505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19D5DF2"/>
    <w:multiLevelType w:val="hybridMultilevel"/>
    <w:tmpl w:val="B50AED8A"/>
    <w:lvl w:ilvl="0" w:tplc="8BD6F280">
      <w:numFmt w:val="bullet"/>
      <w:lvlText w:val="-"/>
      <w:lvlJc w:val="left"/>
      <w:pPr>
        <w:ind w:left="320" w:hanging="120"/>
      </w:pPr>
      <w:rPr>
        <w:rFonts w:ascii="Times New Roman" w:eastAsia="Times New Roman" w:hAnsi="Times New Roman" w:cs="Times New Roman" w:hint="default"/>
        <w:w w:val="103"/>
        <w:sz w:val="21"/>
        <w:szCs w:val="21"/>
        <w:lang w:val="vi" w:eastAsia="en-US" w:bidi="ar-SA"/>
      </w:rPr>
    </w:lvl>
    <w:lvl w:ilvl="1" w:tplc="C4A0B84E">
      <w:numFmt w:val="bullet"/>
      <w:lvlText w:val="•"/>
      <w:lvlJc w:val="left"/>
      <w:pPr>
        <w:ind w:left="782" w:hanging="120"/>
      </w:pPr>
      <w:rPr>
        <w:rFonts w:hint="default"/>
        <w:lang w:val="vi" w:eastAsia="en-US" w:bidi="ar-SA"/>
      </w:rPr>
    </w:lvl>
    <w:lvl w:ilvl="2" w:tplc="F6E0A67A">
      <w:numFmt w:val="bullet"/>
      <w:lvlText w:val="•"/>
      <w:lvlJc w:val="left"/>
      <w:pPr>
        <w:ind w:left="1245" w:hanging="120"/>
      </w:pPr>
      <w:rPr>
        <w:rFonts w:hint="default"/>
        <w:lang w:val="vi" w:eastAsia="en-US" w:bidi="ar-SA"/>
      </w:rPr>
    </w:lvl>
    <w:lvl w:ilvl="3" w:tplc="2BFCEB66">
      <w:numFmt w:val="bullet"/>
      <w:lvlText w:val="•"/>
      <w:lvlJc w:val="left"/>
      <w:pPr>
        <w:ind w:left="1707" w:hanging="120"/>
      </w:pPr>
      <w:rPr>
        <w:rFonts w:hint="default"/>
        <w:lang w:val="vi" w:eastAsia="en-US" w:bidi="ar-SA"/>
      </w:rPr>
    </w:lvl>
    <w:lvl w:ilvl="4" w:tplc="3496ABB2">
      <w:numFmt w:val="bullet"/>
      <w:lvlText w:val="•"/>
      <w:lvlJc w:val="left"/>
      <w:pPr>
        <w:ind w:left="2170" w:hanging="120"/>
      </w:pPr>
      <w:rPr>
        <w:rFonts w:hint="default"/>
        <w:lang w:val="vi" w:eastAsia="en-US" w:bidi="ar-SA"/>
      </w:rPr>
    </w:lvl>
    <w:lvl w:ilvl="5" w:tplc="475E2CA6">
      <w:numFmt w:val="bullet"/>
      <w:lvlText w:val="•"/>
      <w:lvlJc w:val="left"/>
      <w:pPr>
        <w:ind w:left="2632" w:hanging="120"/>
      </w:pPr>
      <w:rPr>
        <w:rFonts w:hint="default"/>
        <w:lang w:val="vi" w:eastAsia="en-US" w:bidi="ar-SA"/>
      </w:rPr>
    </w:lvl>
    <w:lvl w:ilvl="6" w:tplc="54B4CFE4">
      <w:numFmt w:val="bullet"/>
      <w:lvlText w:val="•"/>
      <w:lvlJc w:val="left"/>
      <w:pPr>
        <w:ind w:left="3095" w:hanging="120"/>
      </w:pPr>
      <w:rPr>
        <w:rFonts w:hint="default"/>
        <w:lang w:val="vi" w:eastAsia="en-US" w:bidi="ar-SA"/>
      </w:rPr>
    </w:lvl>
    <w:lvl w:ilvl="7" w:tplc="0B0C233C">
      <w:numFmt w:val="bullet"/>
      <w:lvlText w:val="•"/>
      <w:lvlJc w:val="left"/>
      <w:pPr>
        <w:ind w:left="3557" w:hanging="120"/>
      </w:pPr>
      <w:rPr>
        <w:rFonts w:hint="default"/>
        <w:lang w:val="vi" w:eastAsia="en-US" w:bidi="ar-SA"/>
      </w:rPr>
    </w:lvl>
    <w:lvl w:ilvl="8" w:tplc="22B4E026">
      <w:numFmt w:val="bullet"/>
      <w:lvlText w:val="•"/>
      <w:lvlJc w:val="left"/>
      <w:pPr>
        <w:ind w:left="4020" w:hanging="120"/>
      </w:pPr>
      <w:rPr>
        <w:rFonts w:hint="default"/>
        <w:lang w:val="vi" w:eastAsia="en-US" w:bidi="ar-S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83"/>
    <w:rsid w:val="00011A2E"/>
    <w:rsid w:val="00014EC7"/>
    <w:rsid w:val="00015B5F"/>
    <w:rsid w:val="00022863"/>
    <w:rsid w:val="00024260"/>
    <w:rsid w:val="00025E9E"/>
    <w:rsid w:val="00030688"/>
    <w:rsid w:val="00031699"/>
    <w:rsid w:val="00036B99"/>
    <w:rsid w:val="0004757C"/>
    <w:rsid w:val="000510D0"/>
    <w:rsid w:val="00051FAB"/>
    <w:rsid w:val="0005538F"/>
    <w:rsid w:val="00060A12"/>
    <w:rsid w:val="00061F2B"/>
    <w:rsid w:val="00064230"/>
    <w:rsid w:val="000656A1"/>
    <w:rsid w:val="00066DD2"/>
    <w:rsid w:val="00066E65"/>
    <w:rsid w:val="00066FD1"/>
    <w:rsid w:val="00071EAC"/>
    <w:rsid w:val="000767B7"/>
    <w:rsid w:val="00082BBC"/>
    <w:rsid w:val="00086AE0"/>
    <w:rsid w:val="00093D9A"/>
    <w:rsid w:val="0009543D"/>
    <w:rsid w:val="000A24C6"/>
    <w:rsid w:val="000A3D37"/>
    <w:rsid w:val="000B1C5A"/>
    <w:rsid w:val="000B1CCE"/>
    <w:rsid w:val="000B3B1C"/>
    <w:rsid w:val="000B3B53"/>
    <w:rsid w:val="000B5AF9"/>
    <w:rsid w:val="000C3D65"/>
    <w:rsid w:val="000D4E5B"/>
    <w:rsid w:val="000D4F55"/>
    <w:rsid w:val="000E5651"/>
    <w:rsid w:val="000F7459"/>
    <w:rsid w:val="00104685"/>
    <w:rsid w:val="00107DC5"/>
    <w:rsid w:val="00116B6D"/>
    <w:rsid w:val="00117F86"/>
    <w:rsid w:val="00127224"/>
    <w:rsid w:val="00131E59"/>
    <w:rsid w:val="00133A65"/>
    <w:rsid w:val="0013550A"/>
    <w:rsid w:val="00136797"/>
    <w:rsid w:val="001402AC"/>
    <w:rsid w:val="00145D2A"/>
    <w:rsid w:val="00146A9F"/>
    <w:rsid w:val="00146C2B"/>
    <w:rsid w:val="00153E0D"/>
    <w:rsid w:val="00157578"/>
    <w:rsid w:val="00163B10"/>
    <w:rsid w:val="00176F1A"/>
    <w:rsid w:val="00177F07"/>
    <w:rsid w:val="001922F7"/>
    <w:rsid w:val="00193C05"/>
    <w:rsid w:val="001959DC"/>
    <w:rsid w:val="0019791C"/>
    <w:rsid w:val="001A59A1"/>
    <w:rsid w:val="001B46C6"/>
    <w:rsid w:val="001B7D67"/>
    <w:rsid w:val="001C40A6"/>
    <w:rsid w:val="001C63EC"/>
    <w:rsid w:val="001D1472"/>
    <w:rsid w:val="001D1D7A"/>
    <w:rsid w:val="001D4000"/>
    <w:rsid w:val="001D7632"/>
    <w:rsid w:val="001F1B81"/>
    <w:rsid w:val="001F2954"/>
    <w:rsid w:val="001F61AA"/>
    <w:rsid w:val="001F6495"/>
    <w:rsid w:val="001F6FF6"/>
    <w:rsid w:val="002049B8"/>
    <w:rsid w:val="00213434"/>
    <w:rsid w:val="00213ED3"/>
    <w:rsid w:val="00214F68"/>
    <w:rsid w:val="00216AC5"/>
    <w:rsid w:val="00220C43"/>
    <w:rsid w:val="00225490"/>
    <w:rsid w:val="00233A3D"/>
    <w:rsid w:val="00242C4E"/>
    <w:rsid w:val="00243C5A"/>
    <w:rsid w:val="00246F36"/>
    <w:rsid w:val="002533E5"/>
    <w:rsid w:val="00261381"/>
    <w:rsid w:val="002637DC"/>
    <w:rsid w:val="002724DA"/>
    <w:rsid w:val="00272883"/>
    <w:rsid w:val="00275A85"/>
    <w:rsid w:val="00275F3E"/>
    <w:rsid w:val="0027688D"/>
    <w:rsid w:val="00280F64"/>
    <w:rsid w:val="002875E4"/>
    <w:rsid w:val="002918F3"/>
    <w:rsid w:val="00291CC1"/>
    <w:rsid w:val="002B6566"/>
    <w:rsid w:val="002C285E"/>
    <w:rsid w:val="002D0FE1"/>
    <w:rsid w:val="002D3CF5"/>
    <w:rsid w:val="002E274B"/>
    <w:rsid w:val="002E37A7"/>
    <w:rsid w:val="002E5D79"/>
    <w:rsid w:val="002E6306"/>
    <w:rsid w:val="002E76A8"/>
    <w:rsid w:val="002F1CE5"/>
    <w:rsid w:val="002F48A8"/>
    <w:rsid w:val="003045D9"/>
    <w:rsid w:val="00305EE9"/>
    <w:rsid w:val="0030781D"/>
    <w:rsid w:val="00307975"/>
    <w:rsid w:val="00307BF0"/>
    <w:rsid w:val="0031257E"/>
    <w:rsid w:val="003130BE"/>
    <w:rsid w:val="003200B6"/>
    <w:rsid w:val="00320BE5"/>
    <w:rsid w:val="00323327"/>
    <w:rsid w:val="0032634C"/>
    <w:rsid w:val="00335696"/>
    <w:rsid w:val="003368FF"/>
    <w:rsid w:val="0034259E"/>
    <w:rsid w:val="003505E9"/>
    <w:rsid w:val="00353461"/>
    <w:rsid w:val="00360BE6"/>
    <w:rsid w:val="00361A7E"/>
    <w:rsid w:val="00366C2C"/>
    <w:rsid w:val="00375FB2"/>
    <w:rsid w:val="003806FD"/>
    <w:rsid w:val="0038287D"/>
    <w:rsid w:val="00383992"/>
    <w:rsid w:val="00384462"/>
    <w:rsid w:val="00390F14"/>
    <w:rsid w:val="003A0B7A"/>
    <w:rsid w:val="003A77E3"/>
    <w:rsid w:val="003B68D1"/>
    <w:rsid w:val="003C4A33"/>
    <w:rsid w:val="003D02D4"/>
    <w:rsid w:val="003D18E4"/>
    <w:rsid w:val="003D6190"/>
    <w:rsid w:val="003D6FDD"/>
    <w:rsid w:val="003E36AC"/>
    <w:rsid w:val="003E64F4"/>
    <w:rsid w:val="003F142C"/>
    <w:rsid w:val="003F1D7B"/>
    <w:rsid w:val="003F78E5"/>
    <w:rsid w:val="003F7FA7"/>
    <w:rsid w:val="0040255A"/>
    <w:rsid w:val="004054AD"/>
    <w:rsid w:val="00411DE3"/>
    <w:rsid w:val="0041532E"/>
    <w:rsid w:val="00427C60"/>
    <w:rsid w:val="00433635"/>
    <w:rsid w:val="00436784"/>
    <w:rsid w:val="00444420"/>
    <w:rsid w:val="00444469"/>
    <w:rsid w:val="00452560"/>
    <w:rsid w:val="00454138"/>
    <w:rsid w:val="00461C61"/>
    <w:rsid w:val="0046379D"/>
    <w:rsid w:val="0046498F"/>
    <w:rsid w:val="0047172A"/>
    <w:rsid w:val="00480425"/>
    <w:rsid w:val="0048051A"/>
    <w:rsid w:val="0048482E"/>
    <w:rsid w:val="00484FCD"/>
    <w:rsid w:val="00491D8E"/>
    <w:rsid w:val="0049373E"/>
    <w:rsid w:val="004950AB"/>
    <w:rsid w:val="004A19D1"/>
    <w:rsid w:val="004A3591"/>
    <w:rsid w:val="004A541B"/>
    <w:rsid w:val="004A5DD3"/>
    <w:rsid w:val="004A64B3"/>
    <w:rsid w:val="004A745A"/>
    <w:rsid w:val="004B0EAC"/>
    <w:rsid w:val="004B6616"/>
    <w:rsid w:val="004B6E78"/>
    <w:rsid w:val="004E5C78"/>
    <w:rsid w:val="004E71EC"/>
    <w:rsid w:val="004F7E5F"/>
    <w:rsid w:val="00500665"/>
    <w:rsid w:val="005110C8"/>
    <w:rsid w:val="00523821"/>
    <w:rsid w:val="005244BC"/>
    <w:rsid w:val="00527416"/>
    <w:rsid w:val="00535502"/>
    <w:rsid w:val="00541C6A"/>
    <w:rsid w:val="00543C6F"/>
    <w:rsid w:val="00550B4C"/>
    <w:rsid w:val="00552100"/>
    <w:rsid w:val="00555A02"/>
    <w:rsid w:val="00561C92"/>
    <w:rsid w:val="005736B3"/>
    <w:rsid w:val="00574C2E"/>
    <w:rsid w:val="0057510E"/>
    <w:rsid w:val="0057745C"/>
    <w:rsid w:val="005835F7"/>
    <w:rsid w:val="00587CB4"/>
    <w:rsid w:val="005934FB"/>
    <w:rsid w:val="00595047"/>
    <w:rsid w:val="005B3A64"/>
    <w:rsid w:val="005B5769"/>
    <w:rsid w:val="005C05E4"/>
    <w:rsid w:val="005C0FB0"/>
    <w:rsid w:val="005C755B"/>
    <w:rsid w:val="005D2CC7"/>
    <w:rsid w:val="005E01BE"/>
    <w:rsid w:val="005E0760"/>
    <w:rsid w:val="005E26A3"/>
    <w:rsid w:val="005E3D09"/>
    <w:rsid w:val="0060425A"/>
    <w:rsid w:val="00613973"/>
    <w:rsid w:val="00616E5F"/>
    <w:rsid w:val="006209B2"/>
    <w:rsid w:val="00620F97"/>
    <w:rsid w:val="00624789"/>
    <w:rsid w:val="006313CC"/>
    <w:rsid w:val="006321CF"/>
    <w:rsid w:val="00635392"/>
    <w:rsid w:val="00643A1C"/>
    <w:rsid w:val="006449DF"/>
    <w:rsid w:val="0064513F"/>
    <w:rsid w:val="0064543C"/>
    <w:rsid w:val="00647D75"/>
    <w:rsid w:val="00651454"/>
    <w:rsid w:val="00651EB6"/>
    <w:rsid w:val="006615CC"/>
    <w:rsid w:val="00672C56"/>
    <w:rsid w:val="00673C96"/>
    <w:rsid w:val="0068338B"/>
    <w:rsid w:val="0068382E"/>
    <w:rsid w:val="00694E4F"/>
    <w:rsid w:val="00696487"/>
    <w:rsid w:val="00697508"/>
    <w:rsid w:val="006A10EF"/>
    <w:rsid w:val="006B7621"/>
    <w:rsid w:val="006C44C5"/>
    <w:rsid w:val="006C7548"/>
    <w:rsid w:val="006D4C4B"/>
    <w:rsid w:val="006D62D8"/>
    <w:rsid w:val="006D6C93"/>
    <w:rsid w:val="006E5041"/>
    <w:rsid w:val="006E6AC9"/>
    <w:rsid w:val="006F2549"/>
    <w:rsid w:val="006F6866"/>
    <w:rsid w:val="00700017"/>
    <w:rsid w:val="00707EF8"/>
    <w:rsid w:val="00710E8C"/>
    <w:rsid w:val="00720869"/>
    <w:rsid w:val="00725502"/>
    <w:rsid w:val="007267B2"/>
    <w:rsid w:val="00726F3B"/>
    <w:rsid w:val="00727CD4"/>
    <w:rsid w:val="007303B6"/>
    <w:rsid w:val="0073235A"/>
    <w:rsid w:val="007416B8"/>
    <w:rsid w:val="00752102"/>
    <w:rsid w:val="0075500F"/>
    <w:rsid w:val="0075697B"/>
    <w:rsid w:val="00756ADD"/>
    <w:rsid w:val="007655B5"/>
    <w:rsid w:val="00767478"/>
    <w:rsid w:val="007773AC"/>
    <w:rsid w:val="00777802"/>
    <w:rsid w:val="007808CE"/>
    <w:rsid w:val="0078206A"/>
    <w:rsid w:val="0078530C"/>
    <w:rsid w:val="0078749E"/>
    <w:rsid w:val="00792257"/>
    <w:rsid w:val="007A0F6D"/>
    <w:rsid w:val="007C00C6"/>
    <w:rsid w:val="007C3B1C"/>
    <w:rsid w:val="007C6893"/>
    <w:rsid w:val="007C7133"/>
    <w:rsid w:val="007D0E4A"/>
    <w:rsid w:val="007D0F56"/>
    <w:rsid w:val="007D22D9"/>
    <w:rsid w:val="007E19C4"/>
    <w:rsid w:val="007E6745"/>
    <w:rsid w:val="007F161C"/>
    <w:rsid w:val="007F49F8"/>
    <w:rsid w:val="007F78F4"/>
    <w:rsid w:val="00806D67"/>
    <w:rsid w:val="0080702E"/>
    <w:rsid w:val="00812CE5"/>
    <w:rsid w:val="00813F4A"/>
    <w:rsid w:val="0081748D"/>
    <w:rsid w:val="00832483"/>
    <w:rsid w:val="00832917"/>
    <w:rsid w:val="008375B0"/>
    <w:rsid w:val="00845075"/>
    <w:rsid w:val="008470BF"/>
    <w:rsid w:val="00854DAD"/>
    <w:rsid w:val="00856B9E"/>
    <w:rsid w:val="00870A32"/>
    <w:rsid w:val="00871AD4"/>
    <w:rsid w:val="00873E6A"/>
    <w:rsid w:val="00873E87"/>
    <w:rsid w:val="0088039F"/>
    <w:rsid w:val="00885A48"/>
    <w:rsid w:val="00885FA8"/>
    <w:rsid w:val="0089135E"/>
    <w:rsid w:val="0089149A"/>
    <w:rsid w:val="00897D03"/>
    <w:rsid w:val="008A3EE4"/>
    <w:rsid w:val="008A3F06"/>
    <w:rsid w:val="008A7DFA"/>
    <w:rsid w:val="008C7ED5"/>
    <w:rsid w:val="008C7F1D"/>
    <w:rsid w:val="008D1377"/>
    <w:rsid w:val="008D1FBB"/>
    <w:rsid w:val="008F4419"/>
    <w:rsid w:val="00901C23"/>
    <w:rsid w:val="00904BB7"/>
    <w:rsid w:val="00907934"/>
    <w:rsid w:val="0091277C"/>
    <w:rsid w:val="00915303"/>
    <w:rsid w:val="00915360"/>
    <w:rsid w:val="00923756"/>
    <w:rsid w:val="00925251"/>
    <w:rsid w:val="009334BF"/>
    <w:rsid w:val="00935424"/>
    <w:rsid w:val="00940C70"/>
    <w:rsid w:val="009418E0"/>
    <w:rsid w:val="00951FCE"/>
    <w:rsid w:val="00957BCA"/>
    <w:rsid w:val="00977083"/>
    <w:rsid w:val="00981DD9"/>
    <w:rsid w:val="00982102"/>
    <w:rsid w:val="0099301C"/>
    <w:rsid w:val="009940CC"/>
    <w:rsid w:val="009979D2"/>
    <w:rsid w:val="009A027C"/>
    <w:rsid w:val="009B110F"/>
    <w:rsid w:val="009B580B"/>
    <w:rsid w:val="009B74B5"/>
    <w:rsid w:val="009B7C2E"/>
    <w:rsid w:val="009C27D7"/>
    <w:rsid w:val="009C511C"/>
    <w:rsid w:val="009D3812"/>
    <w:rsid w:val="009D54C1"/>
    <w:rsid w:val="009F5828"/>
    <w:rsid w:val="009F68B3"/>
    <w:rsid w:val="00A01E3B"/>
    <w:rsid w:val="00A21F04"/>
    <w:rsid w:val="00A301B5"/>
    <w:rsid w:val="00A34DFC"/>
    <w:rsid w:val="00A426C8"/>
    <w:rsid w:val="00A428C7"/>
    <w:rsid w:val="00A44D92"/>
    <w:rsid w:val="00A53EF8"/>
    <w:rsid w:val="00A71C69"/>
    <w:rsid w:val="00A8224E"/>
    <w:rsid w:val="00A85751"/>
    <w:rsid w:val="00A86EBB"/>
    <w:rsid w:val="00A9036A"/>
    <w:rsid w:val="00A90A3F"/>
    <w:rsid w:val="00A91201"/>
    <w:rsid w:val="00A97ED2"/>
    <w:rsid w:val="00AA65FD"/>
    <w:rsid w:val="00AB2CE7"/>
    <w:rsid w:val="00AB5595"/>
    <w:rsid w:val="00AB6222"/>
    <w:rsid w:val="00AB7971"/>
    <w:rsid w:val="00AC1378"/>
    <w:rsid w:val="00AC4B3D"/>
    <w:rsid w:val="00AD1414"/>
    <w:rsid w:val="00AE6278"/>
    <w:rsid w:val="00AF1635"/>
    <w:rsid w:val="00B03F91"/>
    <w:rsid w:val="00B10870"/>
    <w:rsid w:val="00B171BC"/>
    <w:rsid w:val="00B264F3"/>
    <w:rsid w:val="00B32FF4"/>
    <w:rsid w:val="00B35811"/>
    <w:rsid w:val="00B40D89"/>
    <w:rsid w:val="00B41042"/>
    <w:rsid w:val="00B43A67"/>
    <w:rsid w:val="00B44624"/>
    <w:rsid w:val="00B45483"/>
    <w:rsid w:val="00B46520"/>
    <w:rsid w:val="00B51572"/>
    <w:rsid w:val="00B60A2B"/>
    <w:rsid w:val="00B60B32"/>
    <w:rsid w:val="00B648D1"/>
    <w:rsid w:val="00B71A9B"/>
    <w:rsid w:val="00B744EA"/>
    <w:rsid w:val="00B74FB1"/>
    <w:rsid w:val="00B76941"/>
    <w:rsid w:val="00B774EB"/>
    <w:rsid w:val="00B77975"/>
    <w:rsid w:val="00B85A90"/>
    <w:rsid w:val="00B86358"/>
    <w:rsid w:val="00B90541"/>
    <w:rsid w:val="00B95195"/>
    <w:rsid w:val="00BA49D9"/>
    <w:rsid w:val="00BA6C54"/>
    <w:rsid w:val="00BB0FB9"/>
    <w:rsid w:val="00BB622E"/>
    <w:rsid w:val="00BC20A5"/>
    <w:rsid w:val="00BD0B31"/>
    <w:rsid w:val="00BD4CB2"/>
    <w:rsid w:val="00BF0385"/>
    <w:rsid w:val="00BF052B"/>
    <w:rsid w:val="00BF5B10"/>
    <w:rsid w:val="00BF796E"/>
    <w:rsid w:val="00C01921"/>
    <w:rsid w:val="00C06F0D"/>
    <w:rsid w:val="00C07024"/>
    <w:rsid w:val="00C07D25"/>
    <w:rsid w:val="00C12714"/>
    <w:rsid w:val="00C15581"/>
    <w:rsid w:val="00C16516"/>
    <w:rsid w:val="00C21714"/>
    <w:rsid w:val="00C56BA3"/>
    <w:rsid w:val="00C5761D"/>
    <w:rsid w:val="00C57BAE"/>
    <w:rsid w:val="00C62B48"/>
    <w:rsid w:val="00C67E80"/>
    <w:rsid w:val="00C71D15"/>
    <w:rsid w:val="00C72755"/>
    <w:rsid w:val="00C74DAD"/>
    <w:rsid w:val="00C84563"/>
    <w:rsid w:val="00C93304"/>
    <w:rsid w:val="00C94459"/>
    <w:rsid w:val="00CA0905"/>
    <w:rsid w:val="00CA3AF3"/>
    <w:rsid w:val="00CA5496"/>
    <w:rsid w:val="00CA58F2"/>
    <w:rsid w:val="00CA6AE5"/>
    <w:rsid w:val="00CA77FA"/>
    <w:rsid w:val="00CB0595"/>
    <w:rsid w:val="00CB0630"/>
    <w:rsid w:val="00CB536F"/>
    <w:rsid w:val="00CB780D"/>
    <w:rsid w:val="00CC4F55"/>
    <w:rsid w:val="00CC5652"/>
    <w:rsid w:val="00CD5B3B"/>
    <w:rsid w:val="00CE3481"/>
    <w:rsid w:val="00CF4746"/>
    <w:rsid w:val="00D022A5"/>
    <w:rsid w:val="00D06F02"/>
    <w:rsid w:val="00D0752B"/>
    <w:rsid w:val="00D118EE"/>
    <w:rsid w:val="00D22225"/>
    <w:rsid w:val="00D23543"/>
    <w:rsid w:val="00D24566"/>
    <w:rsid w:val="00D322FC"/>
    <w:rsid w:val="00D41969"/>
    <w:rsid w:val="00D45FA3"/>
    <w:rsid w:val="00D51261"/>
    <w:rsid w:val="00D51577"/>
    <w:rsid w:val="00D5248C"/>
    <w:rsid w:val="00D6665B"/>
    <w:rsid w:val="00D66B84"/>
    <w:rsid w:val="00D7062B"/>
    <w:rsid w:val="00D81F5F"/>
    <w:rsid w:val="00D914FF"/>
    <w:rsid w:val="00D962F7"/>
    <w:rsid w:val="00D96F96"/>
    <w:rsid w:val="00DA0F94"/>
    <w:rsid w:val="00DA3503"/>
    <w:rsid w:val="00DA3804"/>
    <w:rsid w:val="00DB1019"/>
    <w:rsid w:val="00DC474E"/>
    <w:rsid w:val="00DC540E"/>
    <w:rsid w:val="00DC753C"/>
    <w:rsid w:val="00DD5E5F"/>
    <w:rsid w:val="00DE0B85"/>
    <w:rsid w:val="00DE604F"/>
    <w:rsid w:val="00DE7BC2"/>
    <w:rsid w:val="00DF5C5B"/>
    <w:rsid w:val="00E02192"/>
    <w:rsid w:val="00E053DD"/>
    <w:rsid w:val="00E1410F"/>
    <w:rsid w:val="00E15A30"/>
    <w:rsid w:val="00E27387"/>
    <w:rsid w:val="00E31AE4"/>
    <w:rsid w:val="00E332C1"/>
    <w:rsid w:val="00E35C9D"/>
    <w:rsid w:val="00E35FB8"/>
    <w:rsid w:val="00E36872"/>
    <w:rsid w:val="00E43D79"/>
    <w:rsid w:val="00E56170"/>
    <w:rsid w:val="00E62B3C"/>
    <w:rsid w:val="00E672D0"/>
    <w:rsid w:val="00E71456"/>
    <w:rsid w:val="00E75385"/>
    <w:rsid w:val="00E77092"/>
    <w:rsid w:val="00E81CF7"/>
    <w:rsid w:val="00E90894"/>
    <w:rsid w:val="00E948D0"/>
    <w:rsid w:val="00E94BAF"/>
    <w:rsid w:val="00E969B8"/>
    <w:rsid w:val="00EA0581"/>
    <w:rsid w:val="00EA1FC2"/>
    <w:rsid w:val="00EA252D"/>
    <w:rsid w:val="00EB52FB"/>
    <w:rsid w:val="00EC325B"/>
    <w:rsid w:val="00EC65B3"/>
    <w:rsid w:val="00ED1008"/>
    <w:rsid w:val="00ED15F3"/>
    <w:rsid w:val="00EE5DF0"/>
    <w:rsid w:val="00EF2E2D"/>
    <w:rsid w:val="00EF50D0"/>
    <w:rsid w:val="00F023EE"/>
    <w:rsid w:val="00F10582"/>
    <w:rsid w:val="00F1148D"/>
    <w:rsid w:val="00F13843"/>
    <w:rsid w:val="00F16AE1"/>
    <w:rsid w:val="00F26560"/>
    <w:rsid w:val="00F2688D"/>
    <w:rsid w:val="00F272EE"/>
    <w:rsid w:val="00F3079B"/>
    <w:rsid w:val="00F324CE"/>
    <w:rsid w:val="00F32FF2"/>
    <w:rsid w:val="00F360C6"/>
    <w:rsid w:val="00F53D70"/>
    <w:rsid w:val="00F558D9"/>
    <w:rsid w:val="00F570A4"/>
    <w:rsid w:val="00F57998"/>
    <w:rsid w:val="00F66A9E"/>
    <w:rsid w:val="00F7627E"/>
    <w:rsid w:val="00F84A5E"/>
    <w:rsid w:val="00F96D13"/>
    <w:rsid w:val="00FB0247"/>
    <w:rsid w:val="00FB2080"/>
    <w:rsid w:val="00FB439C"/>
    <w:rsid w:val="00FB5EDA"/>
    <w:rsid w:val="00FB60F3"/>
    <w:rsid w:val="00FC0094"/>
    <w:rsid w:val="00FC74D6"/>
    <w:rsid w:val="00FE215A"/>
    <w:rsid w:val="00FF02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6D930"/>
  <w15:chartTrackingRefBased/>
  <w15:docId w15:val="{C782E84C-A98D-4B1F-9D43-5CAF7CF4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083"/>
    <w:pPr>
      <w:spacing w:after="0" w:line="240" w:lineRule="auto"/>
    </w:pPr>
    <w:rPr>
      <w:rFonts w:eastAsia="Times New Roman" w:cs="Times New Roman"/>
      <w:szCs w:val="28"/>
      <w:lang w:val="en-US"/>
    </w:rPr>
  </w:style>
  <w:style w:type="paragraph" w:styleId="Heading1">
    <w:name w:val="heading 1"/>
    <w:basedOn w:val="Normal"/>
    <w:link w:val="Heading1Char"/>
    <w:qFormat/>
    <w:rsid w:val="008A7DFA"/>
    <w:pPr>
      <w:widowControl w:val="0"/>
      <w:autoSpaceDE w:val="0"/>
      <w:autoSpaceDN w:val="0"/>
      <w:ind w:left="874"/>
      <w:jc w:val="center"/>
      <w:outlineLvl w:val="0"/>
    </w:pPr>
    <w:rPr>
      <w:b/>
      <w:b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77083"/>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rsid w:val="00977083"/>
    <w:pPr>
      <w:tabs>
        <w:tab w:val="center" w:pos="4320"/>
        <w:tab w:val="right" w:pos="8640"/>
      </w:tabs>
    </w:pPr>
  </w:style>
  <w:style w:type="character" w:customStyle="1" w:styleId="FooterChar">
    <w:name w:val="Footer Char"/>
    <w:basedOn w:val="DefaultParagraphFont"/>
    <w:link w:val="Footer"/>
    <w:rsid w:val="00977083"/>
    <w:rPr>
      <w:rFonts w:eastAsia="Times New Roman" w:cs="Times New Roman"/>
      <w:szCs w:val="28"/>
      <w:lang w:val="en-US"/>
    </w:rPr>
  </w:style>
  <w:style w:type="character" w:styleId="PageNumber">
    <w:name w:val="page number"/>
    <w:basedOn w:val="DefaultParagraphFont"/>
    <w:rsid w:val="00977083"/>
  </w:style>
  <w:style w:type="paragraph" w:styleId="Header">
    <w:name w:val="header"/>
    <w:basedOn w:val="Normal"/>
    <w:link w:val="HeaderChar"/>
    <w:uiPriority w:val="99"/>
    <w:rsid w:val="00977083"/>
    <w:pPr>
      <w:tabs>
        <w:tab w:val="center" w:pos="4320"/>
        <w:tab w:val="right" w:pos="8640"/>
      </w:tabs>
    </w:pPr>
  </w:style>
  <w:style w:type="character" w:customStyle="1" w:styleId="HeaderChar">
    <w:name w:val="Header Char"/>
    <w:basedOn w:val="DefaultParagraphFont"/>
    <w:link w:val="Header"/>
    <w:uiPriority w:val="99"/>
    <w:rsid w:val="00977083"/>
    <w:rPr>
      <w:rFonts w:eastAsia="Times New Roman" w:cs="Times New Roman"/>
      <w:szCs w:val="28"/>
      <w:lang w:val="en-US"/>
    </w:rPr>
  </w:style>
  <w:style w:type="paragraph" w:styleId="ListParagraph">
    <w:name w:val="List Paragraph"/>
    <w:basedOn w:val="Normal"/>
    <w:qFormat/>
    <w:rsid w:val="00F7627E"/>
    <w:pPr>
      <w:ind w:left="720"/>
      <w:contextualSpacing/>
    </w:pPr>
  </w:style>
  <w:style w:type="paragraph" w:styleId="NormalWeb">
    <w:name w:val="Normal (Web)"/>
    <w:aliases w:val="Char Char Char"/>
    <w:basedOn w:val="Normal"/>
    <w:link w:val="NormalWebChar"/>
    <w:unhideWhenUsed/>
    <w:rsid w:val="00F26560"/>
    <w:pPr>
      <w:spacing w:before="100" w:beforeAutospacing="1" w:after="100" w:afterAutospacing="1"/>
    </w:pPr>
    <w:rPr>
      <w:sz w:val="24"/>
      <w:szCs w:val="24"/>
    </w:rPr>
  </w:style>
  <w:style w:type="paragraph" w:styleId="BodyText">
    <w:name w:val="Body Text"/>
    <w:basedOn w:val="Normal"/>
    <w:link w:val="BodyTextChar"/>
    <w:qFormat/>
    <w:rsid w:val="00F26560"/>
    <w:pPr>
      <w:spacing w:after="120"/>
    </w:pPr>
    <w:rPr>
      <w:sz w:val="24"/>
      <w:szCs w:val="24"/>
      <w:lang w:val="x-none" w:eastAsia="x-none"/>
    </w:rPr>
  </w:style>
  <w:style w:type="character" w:customStyle="1" w:styleId="BodyTextChar">
    <w:name w:val="Body Text Char"/>
    <w:basedOn w:val="DefaultParagraphFont"/>
    <w:link w:val="BodyText"/>
    <w:rsid w:val="00F26560"/>
    <w:rPr>
      <w:rFonts w:eastAsia="Times New Roman" w:cs="Times New Roman"/>
      <w:sz w:val="24"/>
      <w:szCs w:val="24"/>
      <w:lang w:val="x-none" w:eastAsia="x-none"/>
    </w:rPr>
  </w:style>
  <w:style w:type="paragraph" w:styleId="BodyText3">
    <w:name w:val="Body Text 3"/>
    <w:basedOn w:val="Normal"/>
    <w:link w:val="BodyText3Char"/>
    <w:rsid w:val="00854DAD"/>
    <w:pPr>
      <w:spacing w:after="120"/>
    </w:pPr>
    <w:rPr>
      <w:sz w:val="16"/>
      <w:szCs w:val="16"/>
    </w:rPr>
  </w:style>
  <w:style w:type="character" w:customStyle="1" w:styleId="BodyText3Char">
    <w:name w:val="Body Text 3 Char"/>
    <w:basedOn w:val="DefaultParagraphFont"/>
    <w:link w:val="BodyText3"/>
    <w:rsid w:val="00854DAD"/>
    <w:rPr>
      <w:rFonts w:eastAsia="Times New Roman" w:cs="Times New Roman"/>
      <w:sz w:val="16"/>
      <w:szCs w:val="16"/>
      <w:lang w:val="en-US"/>
    </w:rPr>
  </w:style>
  <w:style w:type="paragraph" w:styleId="BalloonText">
    <w:name w:val="Balloon Text"/>
    <w:basedOn w:val="Normal"/>
    <w:link w:val="BalloonTextChar"/>
    <w:unhideWhenUsed/>
    <w:rsid w:val="000656A1"/>
    <w:rPr>
      <w:rFonts w:ascii="Segoe UI" w:hAnsi="Segoe UI" w:cs="Segoe UI"/>
      <w:sz w:val="18"/>
      <w:szCs w:val="18"/>
    </w:rPr>
  </w:style>
  <w:style w:type="character" w:customStyle="1" w:styleId="BalloonTextChar">
    <w:name w:val="Balloon Text Char"/>
    <w:basedOn w:val="DefaultParagraphFont"/>
    <w:link w:val="BalloonText"/>
    <w:rsid w:val="000656A1"/>
    <w:rPr>
      <w:rFonts w:ascii="Segoe UI" w:eastAsia="Times New Roman" w:hAnsi="Segoe UI" w:cs="Segoe UI"/>
      <w:sz w:val="18"/>
      <w:szCs w:val="18"/>
      <w:lang w:val="en-US"/>
    </w:rPr>
  </w:style>
  <w:style w:type="character" w:customStyle="1" w:styleId="fontstyle21">
    <w:name w:val="fontstyle21"/>
    <w:rsid w:val="00F16AE1"/>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sid w:val="00F16AE1"/>
    <w:rPr>
      <w:color w:val="0000FF"/>
      <w:u w:val="single"/>
    </w:rPr>
  </w:style>
  <w:style w:type="character" w:customStyle="1" w:styleId="NormalWebChar">
    <w:name w:val="Normal (Web) Char"/>
    <w:aliases w:val="Char Char Char Char"/>
    <w:link w:val="NormalWeb"/>
    <w:uiPriority w:val="99"/>
    <w:locked/>
    <w:rsid w:val="00925251"/>
    <w:rPr>
      <w:rFonts w:eastAsia="Times New Roman" w:cs="Times New Roman"/>
      <w:sz w:val="24"/>
      <w:szCs w:val="24"/>
      <w:lang w:val="en-US"/>
    </w:rPr>
  </w:style>
  <w:style w:type="character" w:customStyle="1" w:styleId="Bodytext30">
    <w:name w:val="Body text (3)_"/>
    <w:link w:val="Bodytext31"/>
    <w:uiPriority w:val="99"/>
    <w:rsid w:val="004B6E78"/>
    <w:rPr>
      <w:b/>
      <w:bCs/>
      <w:spacing w:val="20"/>
      <w:shd w:val="clear" w:color="auto" w:fill="FFFFFF"/>
    </w:rPr>
  </w:style>
  <w:style w:type="paragraph" w:customStyle="1" w:styleId="Bodytext31">
    <w:name w:val="Body text (3)1"/>
    <w:basedOn w:val="Normal"/>
    <w:link w:val="Bodytext30"/>
    <w:uiPriority w:val="99"/>
    <w:rsid w:val="004B6E78"/>
    <w:pPr>
      <w:widowControl w:val="0"/>
      <w:shd w:val="clear" w:color="auto" w:fill="FFFFFF"/>
      <w:spacing w:before="540" w:line="322" w:lineRule="exact"/>
      <w:ind w:hanging="600"/>
    </w:pPr>
    <w:rPr>
      <w:rFonts w:eastAsiaTheme="minorHAnsi" w:cstheme="minorBidi"/>
      <w:b/>
      <w:bCs/>
      <w:spacing w:val="20"/>
      <w:szCs w:val="22"/>
      <w:lang w:val="vi-VN"/>
    </w:rPr>
  </w:style>
  <w:style w:type="paragraph" w:customStyle="1" w:styleId="2dongcach">
    <w:name w:val="2 dong cach"/>
    <w:basedOn w:val="Normal"/>
    <w:uiPriority w:val="99"/>
    <w:qFormat/>
    <w:rsid w:val="000B1C5A"/>
    <w:pPr>
      <w:widowControl w:val="0"/>
      <w:overflowPunct w:val="0"/>
      <w:adjustRightInd w:val="0"/>
      <w:spacing w:before="120" w:after="100" w:line="360" w:lineRule="exact"/>
      <w:ind w:firstLine="720"/>
      <w:jc w:val="center"/>
    </w:pPr>
    <w:rPr>
      <w:b/>
      <w:bCs/>
      <w:color w:val="000000"/>
      <w:sz w:val="24"/>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unhideWhenUsed/>
    <w:qFormat/>
    <w:rsid w:val="00915360"/>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rsid w:val="00915360"/>
    <w:rPr>
      <w:rFonts w:eastAsia="Times New Roman" w:cs="Times New Roman"/>
      <w:sz w:val="20"/>
      <w:szCs w:val="20"/>
      <w:lang w:val="en-US"/>
    </w:rPr>
  </w:style>
  <w:style w:type="character" w:styleId="FootnoteReference">
    <w:name w:val="footnote reference"/>
    <w:basedOn w:val="DefaultParagraphFont"/>
    <w:uiPriority w:val="99"/>
    <w:unhideWhenUsed/>
    <w:rsid w:val="00915360"/>
    <w:rPr>
      <w:vertAlign w:val="superscript"/>
    </w:rPr>
  </w:style>
  <w:style w:type="character" w:customStyle="1" w:styleId="fontstyle11">
    <w:name w:val="fontstyle11"/>
    <w:rsid w:val="00E948D0"/>
    <w:rPr>
      <w:rFonts w:ascii="Times New Roman" w:hAnsi="Times New Roman" w:cs="Times New Roman" w:hint="default"/>
      <w:b/>
      <w:bCs/>
      <w:i/>
      <w:iCs/>
      <w:color w:val="000000"/>
      <w:sz w:val="28"/>
      <w:szCs w:val="28"/>
    </w:rPr>
  </w:style>
  <w:style w:type="character" w:customStyle="1" w:styleId="Heading1Char">
    <w:name w:val="Heading 1 Char"/>
    <w:basedOn w:val="DefaultParagraphFont"/>
    <w:link w:val="Heading1"/>
    <w:rsid w:val="008A7DFA"/>
    <w:rPr>
      <w:rFonts w:eastAsia="Times New Roman" w:cs="Times New Roman"/>
      <w:b/>
      <w:bCs/>
      <w:sz w:val="27"/>
      <w:szCs w:val="27"/>
      <w:lang w:val="vi"/>
    </w:rPr>
  </w:style>
  <w:style w:type="paragraph" w:customStyle="1" w:styleId="TableParagraph">
    <w:name w:val="Table Paragraph"/>
    <w:basedOn w:val="Normal"/>
    <w:qFormat/>
    <w:rsid w:val="008A7DFA"/>
    <w:pPr>
      <w:widowControl w:val="0"/>
      <w:autoSpaceDE w:val="0"/>
      <w:autoSpaceDN w:val="0"/>
      <w:ind w:left="320"/>
    </w:pPr>
    <w:rPr>
      <w:sz w:val="22"/>
      <w:szCs w:val="22"/>
      <w:lang w:val="vi"/>
    </w:rPr>
  </w:style>
  <w:style w:type="paragraph" w:styleId="BodyTextIndent3">
    <w:name w:val="Body Text Indent 3"/>
    <w:basedOn w:val="Normal"/>
    <w:link w:val="BodyTextIndent3Char"/>
    <w:rsid w:val="008A7DFA"/>
    <w:pPr>
      <w:widowControl w:val="0"/>
      <w:autoSpaceDE w:val="0"/>
      <w:autoSpaceDN w:val="0"/>
      <w:spacing w:after="120"/>
      <w:ind w:left="283"/>
    </w:pPr>
    <w:rPr>
      <w:sz w:val="16"/>
      <w:szCs w:val="16"/>
      <w:lang w:val="vi"/>
    </w:rPr>
  </w:style>
  <w:style w:type="character" w:customStyle="1" w:styleId="BodyTextIndent3Char">
    <w:name w:val="Body Text Indent 3 Char"/>
    <w:basedOn w:val="DefaultParagraphFont"/>
    <w:link w:val="BodyTextIndent3"/>
    <w:rsid w:val="008A7DFA"/>
    <w:rPr>
      <w:rFonts w:eastAsia="Times New Roman" w:cs="Times New Roman"/>
      <w:sz w:val="16"/>
      <w:szCs w:val="16"/>
      <w:lang w:val="vi"/>
    </w:rPr>
  </w:style>
  <w:style w:type="paragraph" w:customStyle="1" w:styleId="CharChar">
    <w:name w:val="Char Char"/>
    <w:basedOn w:val="Normal"/>
    <w:rsid w:val="008A7DFA"/>
    <w:rPr>
      <w:rFonts w:ascii="Arial" w:hAnsi="Arial"/>
      <w:sz w:val="22"/>
      <w:szCs w:val="20"/>
      <w:lang w:val="en-AU"/>
    </w:rPr>
  </w:style>
  <w:style w:type="character" w:styleId="CommentReference">
    <w:name w:val="annotation reference"/>
    <w:rsid w:val="008A7DFA"/>
    <w:rPr>
      <w:sz w:val="16"/>
      <w:szCs w:val="16"/>
    </w:rPr>
  </w:style>
  <w:style w:type="paragraph" w:styleId="CommentText">
    <w:name w:val="annotation text"/>
    <w:basedOn w:val="Normal"/>
    <w:link w:val="CommentTextChar"/>
    <w:rsid w:val="008A7DFA"/>
    <w:pPr>
      <w:widowControl w:val="0"/>
      <w:autoSpaceDE w:val="0"/>
      <w:autoSpaceDN w:val="0"/>
    </w:pPr>
    <w:rPr>
      <w:sz w:val="20"/>
      <w:szCs w:val="20"/>
      <w:lang w:val="vi"/>
    </w:rPr>
  </w:style>
  <w:style w:type="character" w:customStyle="1" w:styleId="CommentTextChar">
    <w:name w:val="Comment Text Char"/>
    <w:basedOn w:val="DefaultParagraphFont"/>
    <w:link w:val="CommentText"/>
    <w:rsid w:val="008A7DFA"/>
    <w:rPr>
      <w:rFonts w:eastAsia="Times New Roman" w:cs="Times New Roman"/>
      <w:sz w:val="20"/>
      <w:szCs w:val="20"/>
      <w:lang w:val="vi"/>
    </w:rPr>
  </w:style>
  <w:style w:type="paragraph" w:styleId="CommentSubject">
    <w:name w:val="annotation subject"/>
    <w:basedOn w:val="CommentText"/>
    <w:next w:val="CommentText"/>
    <w:link w:val="CommentSubjectChar"/>
    <w:rsid w:val="008A7DFA"/>
    <w:rPr>
      <w:b/>
      <w:bCs/>
    </w:rPr>
  </w:style>
  <w:style w:type="character" w:customStyle="1" w:styleId="CommentSubjectChar">
    <w:name w:val="Comment Subject Char"/>
    <w:basedOn w:val="CommentTextChar"/>
    <w:link w:val="CommentSubject"/>
    <w:rsid w:val="008A7DFA"/>
    <w:rPr>
      <w:rFonts w:eastAsia="Times New Roman" w:cs="Times New Roman"/>
      <w:b/>
      <w:bCs/>
      <w:sz w:val="20"/>
      <w:szCs w:val="20"/>
      <w:lang w:val="vi"/>
    </w:rPr>
  </w:style>
  <w:style w:type="character" w:customStyle="1" w:styleId="normaltextrun">
    <w:name w:val="normaltextrun"/>
    <w:basedOn w:val="DefaultParagraphFont"/>
    <w:rsid w:val="00D2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9237">
      <w:bodyDiv w:val="1"/>
      <w:marLeft w:val="0"/>
      <w:marRight w:val="0"/>
      <w:marTop w:val="0"/>
      <w:marBottom w:val="0"/>
      <w:divBdr>
        <w:top w:val="none" w:sz="0" w:space="0" w:color="auto"/>
        <w:left w:val="none" w:sz="0" w:space="0" w:color="auto"/>
        <w:bottom w:val="none" w:sz="0" w:space="0" w:color="auto"/>
        <w:right w:val="none" w:sz="0" w:space="0" w:color="auto"/>
      </w:divBdr>
    </w:div>
    <w:div w:id="201726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2230</TotalTime>
  <Pages>6</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740</cp:revision>
  <cp:lastPrinted>2023-07-10T15:39:00Z</cp:lastPrinted>
  <dcterms:created xsi:type="dcterms:W3CDTF">2021-07-06T02:42:00Z</dcterms:created>
  <dcterms:modified xsi:type="dcterms:W3CDTF">2025-07-24T10:59:00Z</dcterms:modified>
</cp:coreProperties>
</file>